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207"/>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7"/>
              </w:rPr>
              <w:t>One World Trade Center, 22nd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31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175260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91" w:lineRule="exact"/>
        <w:rPr>
          <w:sz w:val="20"/>
          <w:szCs w:val="20"/>
          <w:color w:val="auto"/>
        </w:rPr>
      </w:pPr>
    </w:p>
    <w:p>
      <w:pPr>
        <w:ind w:right="520" w:firstLine="751"/>
        <w:spacing w:after="0" w:line="276" w:lineRule="auto"/>
        <w:rPr>
          <w:sz w:val="20"/>
          <w:szCs w:val="20"/>
          <w:color w:val="auto"/>
        </w:rPr>
      </w:pPr>
      <w:r>
        <w:rPr>
          <w:rFonts w:ascii="Times New Roman" w:cs="Times New Roman" w:eastAsia="Times New Roman" w:hAnsi="Times New Roman"/>
          <w:sz w:val="16"/>
          <w:szCs w:val="16"/>
          <w:color w:val="auto"/>
        </w:rPr>
        <w:t>On January 8, 2024, the Company updated its corporate presentation and posted such corporate presentation to the Company’s website. The updated corporate presentation is filed as Exhibit 99.1 hereto and incorporated by reference herein.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50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Corporate Presentation.</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99"/>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35"/>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2024</w:t>
            </w:r>
          </w:p>
        </w:tc>
        <w:tc>
          <w:tcPr>
            <w:tcW w:w="28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73"/>
        </w:trPr>
        <w:tc>
          <w:tcPr>
            <w:tcW w:w="3620" w:type="dxa"/>
            <w:vAlign w:val="bottom"/>
          </w:tcPr>
          <w:p>
            <w:pPr>
              <w:spacing w:after="0"/>
              <w:rPr>
                <w:sz w:val="15"/>
                <w:szCs w:val="15"/>
                <w:color w:val="auto"/>
              </w:rPr>
            </w:pPr>
          </w:p>
        </w:tc>
        <w:tc>
          <w:tcPr>
            <w:tcW w:w="2800" w:type="dxa"/>
            <w:vAlign w:val="bottom"/>
          </w:tcPr>
          <w:p>
            <w:pPr>
              <w:ind w:left="2020"/>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4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3620" w:type="dxa"/>
            <w:vAlign w:val="bottom"/>
          </w:tcPr>
          <w:p>
            <w:pPr>
              <w:spacing w:after="0"/>
              <w:rPr>
                <w:sz w:val="18"/>
                <w:szCs w:val="18"/>
                <w:color w:val="auto"/>
              </w:rPr>
            </w:pPr>
          </w:p>
        </w:tc>
        <w:tc>
          <w:tcPr>
            <w:tcW w:w="28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41"/>
        </w:trPr>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2024-01-08T06:15:37Z</dcterms:created>
  <dcterms:modified xsi:type="dcterms:W3CDTF">2024-01-08T06:15:37Z</dcterms:modified>
</cp:coreProperties>
</file>