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Axsome Therapeutics,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001-37635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ONE WORLD TRADE CENTER, 22ND FLOOR</w:t>
              <w:br/>
              <w:t>NEW YORK</w:t>
              <w:br/>
              <w:t xml:space="preserve">NEW YORK </w:t>
              <w:br/>
              <w:t>10007</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(212) 332-3241</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29976</w:t>
            </w:r>
          </w:p>
        </w:tc>
        <w:tc>
          <w:tcPr>
            <w:tcW w:w="1465" w:type="dxa"/>
            <w:tcBorders/>
            <w:vAlign w:val="center"/>
          </w:tcPr>
          <w:p>
            <w:pPr>
              <w:pStyle w:val="TableContents"/>
              <w:bidi w:val="0"/>
              <w:spacing w:before="0" w:after="283"/>
              <w:jc w:val="left"/>
              <w:rPr/>
            </w:pPr>
            <w:r>
              <w:rPr/>
              <w:t>2089386.00</w:t>
            </w:r>
          </w:p>
        </w:tc>
        <w:tc>
          <w:tcPr>
            <w:tcW w:w="1555" w:type="dxa"/>
            <w:tcBorders/>
            <w:vAlign w:val="center"/>
          </w:tcPr>
          <w:p>
            <w:pPr>
              <w:pStyle w:val="TableContents"/>
              <w:bidi w:val="0"/>
              <w:spacing w:before="0" w:after="283"/>
              <w:jc w:val="left"/>
              <w:rPr/>
            </w:pPr>
            <w:r>
              <w:rPr/>
              <w:t>47374375</w:t>
            </w:r>
          </w:p>
        </w:tc>
        <w:tc>
          <w:tcPr>
            <w:tcW w:w="1569" w:type="dxa"/>
            <w:tcBorders/>
            <w:vAlign w:val="center"/>
          </w:tcPr>
          <w:p>
            <w:pPr>
              <w:pStyle w:val="TableContents"/>
              <w:bidi w:val="0"/>
              <w:spacing w:before="0" w:after="283"/>
              <w:jc w:val="left"/>
              <w:rPr/>
            </w:pPr>
            <w:r>
              <w:rPr/>
              <w:t>03/14/2024</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03/14/2024</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29976</w:t>
            </w:r>
          </w:p>
        </w:tc>
        <w:tc>
          <w:tcPr>
            <w:tcW w:w="1056" w:type="dxa"/>
            <w:tcBorders/>
            <w:vAlign w:val="center"/>
          </w:tcPr>
          <w:p>
            <w:pPr>
              <w:pStyle w:val="TableContents"/>
              <w:bidi w:val="0"/>
              <w:spacing w:before="0" w:after="283"/>
              <w:jc w:val="left"/>
              <w:rPr/>
            </w:pPr>
            <w:r>
              <w:rPr/>
              <w:t>03/14/2024</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03/14/2024</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12/14/2023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2997</Characters>
  <CharactersWithSpaces>3536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