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Ames Constance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34"/>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Axsome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AXSM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11/19/2015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Vice President, Finance</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10004</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40,673</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6.47</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11/19/2015</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40,673</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09/14/2025</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40,673</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September 15, 2015. The option vests based upon performance criteria that were met on November 19, 2015, resulting in the vesting of 3,389 shares underlying the option. The remaining shares underlying the option will vest in substantially equal quarterly installments such that the option will be fully vested on August 19, 2018.</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Constance Ames</w:t>
            </w:r>
          </w:p>
        </w:tc>
        <w:tc>
          <w:tcPr>
            <w:tcW w:w="780" w:type="dxa"/>
            <w:vAlign w:val="bottom"/>
          </w:tcPr>
          <w:p>
            <w:pPr>
              <w:spacing w:after="0"/>
              <w:rPr>
                <w:sz w:val="20"/>
                <w:szCs w:val="20"/>
                <w:color w:val="auto"/>
              </w:rPr>
            </w:pPr>
            <w:r>
              <w:rPr>
                <w:rFonts w:ascii="Arial" w:cs="Arial" w:eastAsia="Arial" w:hAnsi="Arial"/>
                <w:sz w:val="17"/>
                <w:szCs w:val="17"/>
                <w:color w:val="0000FF"/>
                <w:w w:val="89"/>
              </w:rPr>
              <w:t>11/23/2015</w:t>
            </w: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296"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2019-12-09T01:58:57Z</dcterms:created>
  <dcterms:modified xsi:type="dcterms:W3CDTF">2019-12-09T01:58:57Z</dcterms:modified>
</cp:coreProperties>
</file>