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0001934008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Murdock Hunter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7500</w:t>
            </w:r>
          </w:p>
        </w:tc>
        <w:tc>
          <w:tcPr>
            <w:tcW w:w="1390" w:type="dxa"/>
            <w:tcBorders/>
            <w:vAlign w:val="center"/>
          </w:tcPr>
          <w:p>
            <w:pPr>
              <w:pStyle w:val="TableContents"/>
              <w:bidi w:val="0"/>
              <w:spacing w:before="0" w:after="283"/>
              <w:jc w:val="left"/>
              <w:rPr/>
            </w:pPr>
            <w:r>
              <w:rPr/>
              <w:t>768503.00</w:t>
            </w:r>
          </w:p>
        </w:tc>
        <w:tc>
          <w:tcPr>
            <w:tcW w:w="1563" w:type="dxa"/>
            <w:tcBorders/>
            <w:vAlign w:val="center"/>
          </w:tcPr>
          <w:p>
            <w:pPr>
              <w:pStyle w:val="TableContents"/>
              <w:bidi w:val="0"/>
              <w:spacing w:before="0" w:after="283"/>
              <w:jc w:val="left"/>
              <w:rPr/>
            </w:pPr>
            <w:r>
              <w:rPr/>
              <w:t>49236365</w:t>
            </w:r>
          </w:p>
        </w:tc>
        <w:tc>
          <w:tcPr>
            <w:tcW w:w="1574" w:type="dxa"/>
            <w:tcBorders/>
            <w:vAlign w:val="center"/>
          </w:tcPr>
          <w:p>
            <w:pPr>
              <w:pStyle w:val="TableContents"/>
              <w:bidi w:val="0"/>
              <w:spacing w:before="0" w:after="283"/>
              <w:jc w:val="left"/>
              <w:rPr/>
            </w:pPr>
            <w:r>
              <w:rPr/>
              <w:t>06/20/2025</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06/20/2025</w:t>
            </w:r>
          </w:p>
        </w:tc>
        <w:tc>
          <w:tcPr>
            <w:tcW w:w="1455" w:type="dxa"/>
            <w:tcBorders/>
            <w:vAlign w:val="center"/>
          </w:tcPr>
          <w:p>
            <w:pPr>
              <w:pStyle w:val="TableContents"/>
              <w:bidi w:val="0"/>
              <w:spacing w:before="0" w:after="283"/>
              <w:jc w:val="left"/>
              <w:rPr/>
            </w:pPr>
            <w:r>
              <w:rPr/>
              <w:t>Employee Stock Option Exercise</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7500</w:t>
            </w:r>
          </w:p>
        </w:tc>
        <w:tc>
          <w:tcPr>
            <w:tcW w:w="1056" w:type="dxa"/>
            <w:tcBorders/>
            <w:vAlign w:val="center"/>
          </w:tcPr>
          <w:p>
            <w:pPr>
              <w:pStyle w:val="TableContents"/>
              <w:bidi w:val="0"/>
              <w:spacing w:before="0" w:after="283"/>
              <w:jc w:val="left"/>
              <w:rPr/>
            </w:pPr>
            <w:r>
              <w:rPr/>
              <w:t>06/20/2025</w:t>
            </w:r>
          </w:p>
        </w:tc>
        <w:tc>
          <w:tcPr>
            <w:tcW w:w="1182"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9"/>
        <w:gridCol w:w="3084"/>
        <w:gridCol w:w="930"/>
        <w:gridCol w:w="1543"/>
        <w:gridCol w:w="1739"/>
      </w:tblGrid>
      <w:tr>
        <w:trPr/>
        <w:tc>
          <w:tcPr>
            <w:tcW w:w="2909" w:type="dxa"/>
            <w:tcBorders/>
            <w:vAlign w:val="center"/>
          </w:tcPr>
          <w:p>
            <w:pPr>
              <w:pStyle w:val="TableHeading"/>
              <w:suppressLineNumbers/>
              <w:bidi w:val="0"/>
              <w:spacing w:before="0" w:after="283"/>
              <w:jc w:val="center"/>
              <w:rPr/>
            </w:pPr>
            <w:r>
              <w:rPr/>
              <w:t>Name and Address of Seller</w:t>
            </w:r>
          </w:p>
        </w:tc>
        <w:tc>
          <w:tcPr>
            <w:tcW w:w="3084"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9" w:type="dxa"/>
            <w:tcBorders/>
            <w:vAlign w:val="center"/>
          </w:tcPr>
          <w:p>
            <w:pPr>
              <w:pStyle w:val="TableHeading"/>
              <w:suppressLineNumbers/>
              <w:bidi w:val="0"/>
              <w:spacing w:before="0" w:after="283"/>
              <w:jc w:val="center"/>
              <w:rPr/>
            </w:pPr>
            <w:r>
              <w:rPr/>
              <w:t>Gross Proceeds</w:t>
            </w:r>
          </w:p>
        </w:tc>
      </w:tr>
      <w:tr>
        <w:trPr/>
        <w:tc>
          <w:tcPr>
            <w:tcW w:w="2909" w:type="dxa"/>
            <w:tcBorders/>
            <w:vAlign w:val="center"/>
          </w:tcPr>
          <w:p>
            <w:pPr>
              <w:pStyle w:val="TableContents"/>
              <w:bidi w:val="0"/>
              <w:spacing w:before="0" w:after="283"/>
              <w:jc w:val="left"/>
              <w:rPr/>
            </w:pPr>
            <w:r>
              <w:rPr/>
              <w:t>Hunter R. Murdock</w:t>
              <w:br/>
              <w:t>ONE WORLD TRADE CENTER, 29TH FLOOR</w:t>
              <w:br/>
              <w:t>NEW YORK   NY   10007</w:t>
            </w:r>
          </w:p>
        </w:tc>
        <w:tc>
          <w:tcPr>
            <w:tcW w:w="3084" w:type="dxa"/>
            <w:tcBorders/>
            <w:vAlign w:val="center"/>
          </w:tcPr>
          <w:p>
            <w:pPr>
              <w:pStyle w:val="TableContents"/>
              <w:bidi w:val="0"/>
              <w:spacing w:before="0" w:after="283"/>
              <w:jc w:val="left"/>
              <w:rPr/>
            </w:pPr>
            <w:r>
              <w:rPr/>
              <w:t>Axsome Therapeutics, Inc.</w:t>
            </w:r>
          </w:p>
        </w:tc>
        <w:tc>
          <w:tcPr>
            <w:tcW w:w="930" w:type="dxa"/>
            <w:tcBorders/>
            <w:vAlign w:val="center"/>
          </w:tcPr>
          <w:p>
            <w:pPr>
              <w:pStyle w:val="TableContents"/>
              <w:bidi w:val="0"/>
              <w:spacing w:before="0" w:after="283"/>
              <w:jc w:val="left"/>
              <w:rPr/>
            </w:pPr>
            <w:r>
              <w:rPr/>
              <w:t>06/16/2025</w:t>
            </w:r>
          </w:p>
        </w:tc>
        <w:tc>
          <w:tcPr>
            <w:tcW w:w="1543" w:type="dxa"/>
            <w:tcBorders/>
            <w:vAlign w:val="center"/>
          </w:tcPr>
          <w:p>
            <w:pPr>
              <w:pStyle w:val="TableContents"/>
              <w:bidi w:val="0"/>
              <w:spacing w:before="0" w:after="283"/>
              <w:jc w:val="left"/>
              <w:rPr/>
            </w:pPr>
            <w:r>
              <w:rPr/>
              <w:t>7500</w:t>
            </w:r>
          </w:p>
        </w:tc>
        <w:tc>
          <w:tcPr>
            <w:tcW w:w="1739" w:type="dxa"/>
            <w:tcBorders/>
            <w:vAlign w:val="center"/>
          </w:tcPr>
          <w:p>
            <w:pPr>
              <w:pStyle w:val="TableContents"/>
              <w:bidi w:val="0"/>
              <w:spacing w:before="0" w:after="283"/>
              <w:jc w:val="left"/>
              <w:rPr/>
            </w:pPr>
            <w:r>
              <w:rPr/>
              <w:t>768154.00</w:t>
            </w:r>
          </w:p>
        </w:tc>
      </w:tr>
      <w:tr>
        <w:trPr/>
        <w:tc>
          <w:tcPr>
            <w:tcW w:w="2909" w:type="dxa"/>
            <w:tcBorders/>
            <w:vAlign w:val="center"/>
          </w:tcPr>
          <w:p>
            <w:pPr>
              <w:pStyle w:val="TableContents"/>
              <w:bidi w:val="0"/>
              <w:spacing w:before="0" w:after="283"/>
              <w:jc w:val="left"/>
              <w:rPr/>
            </w:pPr>
            <w:r>
              <w:rPr/>
              <w:t>Hunter R. Murdock</w:t>
              <w:br/>
              <w:t>ONE WORLD TRADE CENTER, 29TH FLOOR</w:t>
              <w:br/>
              <w:t>NEW YORK   NY   10007</w:t>
            </w:r>
          </w:p>
        </w:tc>
        <w:tc>
          <w:tcPr>
            <w:tcW w:w="3084" w:type="dxa"/>
            <w:tcBorders/>
            <w:vAlign w:val="center"/>
          </w:tcPr>
          <w:p>
            <w:pPr>
              <w:pStyle w:val="TableContents"/>
              <w:bidi w:val="0"/>
              <w:spacing w:before="0" w:after="283"/>
              <w:jc w:val="left"/>
              <w:rPr/>
            </w:pPr>
            <w:r>
              <w:rPr/>
              <w:t>Axsome Therapeutics, Inc.</w:t>
            </w:r>
          </w:p>
        </w:tc>
        <w:tc>
          <w:tcPr>
            <w:tcW w:w="930" w:type="dxa"/>
            <w:tcBorders/>
            <w:vAlign w:val="center"/>
          </w:tcPr>
          <w:p>
            <w:pPr>
              <w:pStyle w:val="TableContents"/>
              <w:bidi w:val="0"/>
              <w:spacing w:before="0" w:after="283"/>
              <w:jc w:val="left"/>
              <w:rPr/>
            </w:pPr>
            <w:r>
              <w:rPr/>
              <w:t>06/17/2025</w:t>
            </w:r>
          </w:p>
        </w:tc>
        <w:tc>
          <w:tcPr>
            <w:tcW w:w="1543" w:type="dxa"/>
            <w:tcBorders/>
            <w:vAlign w:val="center"/>
          </w:tcPr>
          <w:p>
            <w:pPr>
              <w:pStyle w:val="TableContents"/>
              <w:bidi w:val="0"/>
              <w:spacing w:before="0" w:after="283"/>
              <w:jc w:val="left"/>
              <w:rPr/>
            </w:pPr>
            <w:r>
              <w:rPr/>
              <w:t>7500</w:t>
            </w:r>
          </w:p>
        </w:tc>
        <w:tc>
          <w:tcPr>
            <w:tcW w:w="1739" w:type="dxa"/>
            <w:tcBorders/>
            <w:vAlign w:val="center"/>
          </w:tcPr>
          <w:p>
            <w:pPr>
              <w:pStyle w:val="TableContents"/>
              <w:bidi w:val="0"/>
              <w:spacing w:before="0" w:after="283"/>
              <w:jc w:val="left"/>
              <w:rPr/>
            </w:pPr>
            <w:r>
              <w:rPr/>
              <w:t>751975.00</w:t>
            </w:r>
          </w:p>
        </w:tc>
      </w:tr>
      <w:tr>
        <w:trPr/>
        <w:tc>
          <w:tcPr>
            <w:tcW w:w="2909" w:type="dxa"/>
            <w:tcBorders/>
            <w:vAlign w:val="center"/>
          </w:tcPr>
          <w:p>
            <w:pPr>
              <w:pStyle w:val="TableContents"/>
              <w:bidi w:val="0"/>
              <w:spacing w:before="0" w:after="283"/>
              <w:jc w:val="left"/>
              <w:rPr/>
            </w:pPr>
            <w:r>
              <w:rPr/>
              <w:t>Hunter R. Murdock</w:t>
              <w:br/>
              <w:t>ONE WORLD TRADE CENTER, 29TH FLOOR</w:t>
              <w:br/>
              <w:t>NEW YORK   NY   10007</w:t>
            </w:r>
          </w:p>
        </w:tc>
        <w:tc>
          <w:tcPr>
            <w:tcW w:w="3084" w:type="dxa"/>
            <w:tcBorders/>
            <w:vAlign w:val="center"/>
          </w:tcPr>
          <w:p>
            <w:pPr>
              <w:pStyle w:val="TableContents"/>
              <w:bidi w:val="0"/>
              <w:spacing w:before="0" w:after="283"/>
              <w:jc w:val="left"/>
              <w:rPr/>
            </w:pPr>
            <w:r>
              <w:rPr/>
              <w:t>Axsome Therapeutics, Inc.</w:t>
            </w:r>
          </w:p>
        </w:tc>
        <w:tc>
          <w:tcPr>
            <w:tcW w:w="930" w:type="dxa"/>
            <w:tcBorders/>
            <w:vAlign w:val="center"/>
          </w:tcPr>
          <w:p>
            <w:pPr>
              <w:pStyle w:val="TableContents"/>
              <w:bidi w:val="0"/>
              <w:spacing w:before="0" w:after="283"/>
              <w:jc w:val="left"/>
              <w:rPr/>
            </w:pPr>
            <w:r>
              <w:rPr/>
              <w:t>06/18/2025</w:t>
            </w:r>
          </w:p>
        </w:tc>
        <w:tc>
          <w:tcPr>
            <w:tcW w:w="1543" w:type="dxa"/>
            <w:tcBorders/>
            <w:vAlign w:val="center"/>
          </w:tcPr>
          <w:p>
            <w:pPr>
              <w:pStyle w:val="TableContents"/>
              <w:bidi w:val="0"/>
              <w:spacing w:before="0" w:after="283"/>
              <w:jc w:val="left"/>
              <w:rPr/>
            </w:pPr>
            <w:r>
              <w:rPr/>
              <w:t>7500</w:t>
            </w:r>
          </w:p>
        </w:tc>
        <w:tc>
          <w:tcPr>
            <w:tcW w:w="1739" w:type="dxa"/>
            <w:tcBorders/>
            <w:vAlign w:val="center"/>
          </w:tcPr>
          <w:p>
            <w:pPr>
              <w:pStyle w:val="TableContents"/>
              <w:bidi w:val="0"/>
              <w:spacing w:before="0" w:after="283"/>
              <w:jc w:val="left"/>
              <w:rPr/>
            </w:pPr>
            <w:r>
              <w:rPr/>
              <w:t>756729.00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01"/>
        <w:gridCol w:w="2704"/>
      </w:tblGrid>
      <w:tr>
        <w:trPr/>
        <w:tc>
          <w:tcPr>
            <w:tcW w:w="7501" w:type="dxa"/>
            <w:tcBorders/>
            <w:vAlign w:val="center"/>
          </w:tcPr>
          <w:p>
            <w:pPr>
              <w:pStyle w:val="TableContents"/>
              <w:bidi w:val="0"/>
              <w:spacing w:before="0" w:after="283"/>
              <w:jc w:val="left"/>
              <w:rPr/>
            </w:pPr>
            <w:r>
              <w:rPr/>
              <w:t>Remarks</w:t>
            </w:r>
          </w:p>
        </w:tc>
        <w:tc>
          <w:tcPr>
            <w:tcW w:w="2704" w:type="dxa"/>
            <w:tcBorders/>
            <w:vAlign w:val="center"/>
          </w:tcPr>
          <w:p>
            <w:pPr>
              <w:pStyle w:val="TableContents"/>
              <w:bidi w:val="0"/>
              <w:spacing w:before="0" w:after="283"/>
              <w:jc w:val="left"/>
              <w:rPr>
                <w:sz w:val="4"/>
                <w:szCs w:val="4"/>
              </w:rPr>
            </w:pPr>
            <w:r>
              <w:rPr>
                <w:sz w:val="4"/>
                <w:szCs w:val="4"/>
              </w:rPr>
            </w:r>
          </w:p>
        </w:tc>
      </w:tr>
      <w:tr>
        <w:trPr/>
        <w:tc>
          <w:tcPr>
            <w:tcW w:w="7501" w:type="dxa"/>
            <w:tcBorders/>
            <w:vAlign w:val="center"/>
          </w:tcPr>
          <w:p>
            <w:pPr>
              <w:pStyle w:val="TableContents"/>
              <w:bidi w:val="0"/>
              <w:spacing w:before="0" w:after="283"/>
              <w:jc w:val="left"/>
              <w:rPr/>
            </w:pPr>
            <w:r>
              <w:rPr/>
              <w:t>Date of Notice</w:t>
            </w:r>
          </w:p>
        </w:tc>
        <w:tc>
          <w:tcPr>
            <w:tcW w:w="2704" w:type="dxa"/>
            <w:tcBorders/>
            <w:vAlign w:val="center"/>
          </w:tcPr>
          <w:p>
            <w:pPr>
              <w:pStyle w:val="TableContents"/>
              <w:bidi w:val="0"/>
              <w:spacing w:before="0" w:after="0"/>
              <w:jc w:val="left"/>
              <w:rPr/>
            </w:pPr>
            <w:r>
              <w:rPr/>
              <w:t>06/20/2025</w:t>
            </w:r>
          </w:p>
        </w:tc>
      </w:tr>
      <w:tr>
        <w:trPr/>
        <w:tc>
          <w:tcPr>
            <w:tcW w:w="7501" w:type="dxa"/>
            <w:tcBorders/>
            <w:vAlign w:val="center"/>
          </w:tcPr>
          <w:p>
            <w:pPr>
              <w:pStyle w:val="TableContents"/>
              <w:bidi w:val="0"/>
              <w:spacing w:before="0" w:after="283"/>
              <w:jc w:val="left"/>
              <w:rPr/>
            </w:pPr>
            <w:r>
              <w:rPr/>
              <w:t>Date of Plan Adoption or Giving of Instruction, If Relying on Rule 10b5-1</w:t>
            </w:r>
          </w:p>
        </w:tc>
        <w:tc>
          <w:tcPr>
            <w:tcW w:w="2704" w:type="dxa"/>
            <w:tcBorders/>
            <w:vAlign w:val="center"/>
          </w:tcPr>
          <w:p>
            <w:pPr>
              <w:pStyle w:val="TableContents"/>
              <w:bidi w:val="0"/>
              <w:spacing w:before="0" w:after="0"/>
              <w:jc w:val="left"/>
              <w:rPr/>
            </w:pPr>
            <w:r>
              <w:rPr/>
              <w:t>03/04/2025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01" w:type="dxa"/>
            <w:tcBorders/>
            <w:vAlign w:val="center"/>
          </w:tcPr>
          <w:p>
            <w:pPr>
              <w:pStyle w:val="TableContents"/>
              <w:bidi w:val="0"/>
              <w:spacing w:before="0" w:after="283"/>
              <w:jc w:val="left"/>
              <w:rPr/>
            </w:pPr>
            <w:r>
              <w:rPr/>
              <w:t>Signature</w:t>
            </w:r>
          </w:p>
        </w:tc>
        <w:tc>
          <w:tcPr>
            <w:tcW w:w="2704" w:type="dxa"/>
            <w:tcBorders/>
            <w:vAlign w:val="center"/>
          </w:tcPr>
          <w:p>
            <w:pPr>
              <w:pStyle w:val="TableContents"/>
              <w:bidi w:val="0"/>
              <w:spacing w:before="0" w:after="0"/>
              <w:jc w:val="left"/>
              <w:rPr/>
            </w:pPr>
            <w:r>
              <w:rPr/>
              <w:t>Hunter R. Murdock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3388</Characters>
  <CharactersWithSpaces>3994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