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6995160" cy="5307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07330"/>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Jacobson Mark L.</w:t>
              </w:r>
            </w:hyperlink>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96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02/21/2025</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22ND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8" w:lineRule="exact"/>
        <w:rPr>
          <w:sz w:val="20"/>
          <w:szCs w:val="20"/>
          <w:color w:val="auto"/>
        </w:rPr>
      </w:pPr>
    </w:p>
    <w:p>
      <w:pPr>
        <w:sectPr>
          <w:pgSz w:w="11900" w:h="16838" w:orient="portrait"/>
          <w:cols w:equalWidth="0" w:num="2">
            <w:col w:w="7660" w:space="60"/>
            <w:col w:w="3360"/>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NY</w:t>
            </w:r>
          </w:p>
        </w:tc>
        <w:tc>
          <w:tcPr>
            <w:tcW w:w="880" w:type="dxa"/>
            <w:vAlign w:val="bottom"/>
          </w:tcPr>
          <w:p>
            <w:pPr>
              <w:spacing w:after="0"/>
              <w:rPr>
                <w:sz w:val="10"/>
                <w:szCs w:val="10"/>
                <w:color w:val="auto"/>
              </w:rPr>
            </w:pPr>
          </w:p>
        </w:tc>
        <w:tc>
          <w:tcPr>
            <w:tcW w:w="12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10007</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6"/>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12"/>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4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gridSpan w:val="2"/>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w w:val="96"/>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10,875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w:t>
            </w:r>
          </w:p>
        </w:tc>
        <w:tc>
          <w:tcPr>
            <w:tcW w:w="800" w:type="dxa"/>
            <w:vAlign w:val="bottom"/>
            <w:gridSpan w:val="2"/>
          </w:tcPr>
          <w:p>
            <w:pPr>
              <w:jc w:val="center"/>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137.75</w:t>
            </w:r>
          </w:p>
        </w:tc>
        <w:tc>
          <w:tcPr>
            <w:tcW w:w="880" w:type="dxa"/>
            <w:vAlign w:val="bottom"/>
          </w:tcPr>
          <w:p>
            <w:pPr>
              <w:jc w:val="right"/>
              <w:ind w:right="16"/>
              <w:spacing w:after="0" w:line="128" w:lineRule="exact"/>
              <w:rPr>
                <w:sz w:val="20"/>
                <w:szCs w:val="20"/>
                <w:color w:val="auto"/>
              </w:rPr>
            </w:pPr>
            <w:r>
              <w:rPr>
                <w:rFonts w:ascii="Times New Roman" w:cs="Times New Roman" w:eastAsia="Times New Roman" w:hAnsi="Times New Roman"/>
                <w:sz w:val="13"/>
                <w:szCs w:val="13"/>
                <w:color w:val="0000FF"/>
              </w:rPr>
              <w:t>02/21/2025</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1"/>
                <w:szCs w:val="11"/>
                <w:color w:val="auto"/>
              </w:rPr>
            </w:pPr>
          </w:p>
        </w:tc>
        <w:tc>
          <w:tcPr>
            <w:tcW w:w="56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10,875</w:t>
            </w: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02/20/2035</w:t>
            </w: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jc w:val="center"/>
              <w:ind w:right="41"/>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40"/>
              <w:spacing w:after="0" w:line="128" w:lineRule="exact"/>
              <w:rPr>
                <w:sz w:val="20"/>
                <w:szCs w:val="20"/>
                <w:color w:val="auto"/>
              </w:rPr>
            </w:pPr>
            <w:r>
              <w:rPr>
                <w:rFonts w:ascii="Times New Roman" w:cs="Times New Roman" w:eastAsia="Times New Roman" w:hAnsi="Times New Roman"/>
                <w:sz w:val="13"/>
                <w:szCs w:val="13"/>
                <w:color w:val="0000FF"/>
              </w:rPr>
              <w:t>10,875</w:t>
            </w:r>
          </w:p>
        </w:tc>
        <w:tc>
          <w:tcPr>
            <w:tcW w:w="66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2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rPr>
              <w:t>(2)</w:t>
            </w:r>
          </w:p>
        </w:tc>
        <w:tc>
          <w:tcPr>
            <w:tcW w:w="28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02/21/2025</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10,769</w:t>
            </w:r>
          </w:p>
        </w:tc>
        <w:tc>
          <w:tcPr>
            <w:tcW w:w="3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10,769</w:t>
            </w:r>
          </w:p>
        </w:tc>
        <w:tc>
          <w:tcPr>
            <w:tcW w:w="40" w:type="dxa"/>
            <w:vAlign w:val="bottom"/>
          </w:tcPr>
          <w:p>
            <w:pPr>
              <w:spacing w:after="0"/>
              <w:rPr>
                <w:sz w:val="19"/>
                <w:szCs w:val="19"/>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10,769</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tcPr>
          <w:p>
            <w:pPr>
              <w:jc w:val="center"/>
              <w:ind w:left="203"/>
              <w:spacing w:after="0"/>
              <w:rPr>
                <w:sz w:val="20"/>
                <w:szCs w:val="20"/>
                <w:color w:val="auto"/>
              </w:rPr>
            </w:pPr>
            <w:r>
              <w:rPr>
                <w:rFonts w:ascii="Times New Roman" w:cs="Times New Roman" w:eastAsia="Times New Roman" w:hAnsi="Times New Roman"/>
                <w:sz w:val="11"/>
                <w:szCs w:val="11"/>
                <w:color w:val="008000"/>
              </w:rPr>
              <w:t>(4)</w:t>
            </w:r>
          </w:p>
        </w:tc>
        <w:tc>
          <w:tcPr>
            <w:tcW w:w="28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02/24/2025</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10,769</w:t>
            </w:r>
          </w:p>
        </w:tc>
        <w:tc>
          <w:tcPr>
            <w:tcW w:w="3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10,769</w:t>
            </w:r>
          </w:p>
        </w:tc>
        <w:tc>
          <w:tcPr>
            <w:tcW w:w="40" w:type="dxa"/>
            <w:vAlign w:val="bottom"/>
          </w:tcPr>
          <w:p>
            <w:pPr>
              <w:spacing w:after="0"/>
              <w:rPr>
                <w:sz w:val="19"/>
                <w:szCs w:val="19"/>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10,769</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-2689225</wp:posOffset>
            </wp:positionV>
            <wp:extent cx="29210" cy="2694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949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will vest in substantially equal quarterly installments over four years such that the option will be fully vested on February 21, 2029.</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40" w:right="180" w:firstLine="1"/>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RSUs will vest on the one (1) year anniversary of the date of grant. The remaining RSUs will vest in three substantially equal annual installments, such that the RSUs will be fully vested on February 21, 2029.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share of the Issuer's common stock.</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PSU will vest upon achievement of certain financial, regulatory and developmental performance milestones, subject to the reporting person's continued service as of each vesting date.</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Jacobson</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02/25/2025</w:t>
            </w:r>
          </w:p>
        </w:tc>
      </w:tr>
      <w:tr>
        <w:trPr>
          <w:trHeight w:val="20"/>
        </w:trPr>
        <w:tc>
          <w:tcPr>
            <w:tcW w:w="12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5812"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2025-02-25T18:57:20Z</dcterms:created>
  <dcterms:modified xsi:type="dcterms:W3CDTF">2025-02-25T18:57:20Z</dcterms:modified>
</cp:coreProperties>
</file>