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2794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200660</wp:posOffset>
            </wp:positionV>
            <wp:extent cx="72720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2724150</wp:posOffset>
            </wp:positionH>
            <wp:positionV relativeFrom="paragraph">
              <wp:posOffset>168275</wp:posOffset>
            </wp:positionV>
            <wp:extent cx="18338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3880" cy="698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2724150</wp:posOffset>
            </wp:positionH>
            <wp:positionV relativeFrom="paragraph">
              <wp:posOffset>187325</wp:posOffset>
            </wp:positionV>
            <wp:extent cx="18338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3880" cy="698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August 8, 2018</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2724150</wp:posOffset>
            </wp:positionH>
            <wp:positionV relativeFrom="paragraph">
              <wp:posOffset>169545</wp:posOffset>
            </wp:positionV>
            <wp:extent cx="18338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3880" cy="698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Axsome Therapeutics,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2724150</wp:posOffset>
            </wp:positionH>
            <wp:positionV relativeFrom="paragraph">
              <wp:posOffset>168275</wp:posOffset>
            </wp:positionV>
            <wp:extent cx="18338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3880" cy="6985"/>
                    </a:xfrm>
                    <a:prstGeom prst="rect">
                      <a:avLst/>
                    </a:prstGeom>
                    <a:noFill/>
                  </pic:spPr>
                </pic:pic>
              </a:graphicData>
            </a:graphic>
          </wp:anchor>
        </w:drawing>
      </w:r>
    </w:p>
    <w:p>
      <w:pPr>
        <w:sectPr>
          <w:pgSz w:w="11900" w:h="16887" w:orient="portrait"/>
          <w:cols w:equalWidth="0" w:num="1">
            <w:col w:w="11480"/>
          </w:cols>
          <w:pgMar w:left="220" w:top="468" w:right="199" w:bottom="0" w:gutter="0" w:footer="0" w:header="0"/>
        </w:sectPr>
      </w:pPr>
    </w:p>
    <w:p>
      <w:pPr>
        <w:spacing w:after="0" w:line="200" w:lineRule="exact"/>
        <w:rPr>
          <w:sz w:val="24"/>
          <w:szCs w:val="24"/>
          <w:color w:val="auto"/>
        </w:rPr>
      </w:pPr>
    </w:p>
    <w:p>
      <w:pPr>
        <w:spacing w:after="0" w:line="325"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18" w:lineRule="exact"/>
        <w:rPr>
          <w:sz w:val="24"/>
          <w:szCs w:val="24"/>
          <w:color w:val="auto"/>
        </w:rPr>
      </w:pPr>
    </w:p>
    <w:p>
      <w:pPr>
        <w:ind w:left="1080"/>
        <w:spacing w:after="0"/>
        <w:rPr>
          <w:sz w:val="20"/>
          <w:szCs w:val="20"/>
          <w:color w:val="auto"/>
        </w:rPr>
      </w:pPr>
      <w:r>
        <w:rPr>
          <w:rFonts w:ascii="Arial" w:cs="Arial" w:eastAsia="Arial" w:hAnsi="Arial"/>
          <w:sz w:val="13"/>
          <w:szCs w:val="13"/>
          <w:color w:val="auto"/>
        </w:rPr>
        <w:t>(State or other jurisdiction</w:t>
      </w:r>
    </w:p>
    <w:p>
      <w:pPr>
        <w:spacing w:after="0" w:line="26" w:lineRule="exact"/>
        <w:rPr>
          <w:sz w:val="24"/>
          <w:szCs w:val="24"/>
          <w:color w:val="auto"/>
        </w:rPr>
      </w:pPr>
    </w:p>
    <w:p>
      <w:pPr>
        <w:ind w:left="1340"/>
        <w:spacing w:after="0"/>
        <w:rPr>
          <w:sz w:val="20"/>
          <w:szCs w:val="20"/>
          <w:color w:val="auto"/>
        </w:rPr>
      </w:pPr>
      <w:r>
        <w:rPr>
          <w:rFonts w:ascii="Arial" w:cs="Arial" w:eastAsia="Arial" w:hAnsi="Arial"/>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jc w:val="center"/>
        <w:ind w:right="2220"/>
        <w:spacing w:after="0"/>
        <w:rPr>
          <w:sz w:val="20"/>
          <w:szCs w:val="20"/>
          <w:color w:val="auto"/>
        </w:rPr>
      </w:pPr>
      <w:r>
        <w:rPr>
          <w:rFonts w:ascii="Arial" w:cs="Arial" w:eastAsia="Arial" w:hAnsi="Arial"/>
          <w:sz w:val="15"/>
          <w:szCs w:val="15"/>
          <w:b w:val="1"/>
          <w:bCs w:val="1"/>
          <w:color w:val="auto"/>
        </w:rPr>
        <w:t>001-37635</w:t>
      </w:r>
    </w:p>
    <w:p>
      <w:pPr>
        <w:spacing w:after="0" w:line="18" w:lineRule="exact"/>
        <w:rPr>
          <w:sz w:val="24"/>
          <w:szCs w:val="24"/>
          <w:color w:val="auto"/>
        </w:rPr>
      </w:pPr>
    </w:p>
    <w:p>
      <w:pPr>
        <w:jc w:val="center"/>
        <w:ind w:right="2220"/>
        <w:spacing w:after="0"/>
        <w:rPr>
          <w:sz w:val="20"/>
          <w:szCs w:val="20"/>
          <w:color w:val="auto"/>
        </w:rPr>
      </w:pPr>
      <w:r>
        <w:rPr>
          <w:rFonts w:ascii="Arial" w:cs="Arial" w:eastAsia="Arial" w:hAnsi="Arial"/>
          <w:sz w:val="13"/>
          <w:szCs w:val="13"/>
          <w:color w:val="auto"/>
        </w:rPr>
        <w:t>(Commission</w:t>
      </w:r>
    </w:p>
    <w:p>
      <w:pPr>
        <w:spacing w:after="0" w:line="26" w:lineRule="exact"/>
        <w:rPr>
          <w:sz w:val="24"/>
          <w:szCs w:val="24"/>
          <w:color w:val="auto"/>
        </w:rPr>
      </w:pPr>
    </w:p>
    <w:p>
      <w:pPr>
        <w:jc w:val="center"/>
        <w:ind w:right="2220"/>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jc w:val="center"/>
        <w:ind w:right="1300"/>
        <w:spacing w:after="0"/>
        <w:rPr>
          <w:sz w:val="20"/>
          <w:szCs w:val="20"/>
          <w:color w:val="auto"/>
        </w:rPr>
      </w:pPr>
      <w:r>
        <w:rPr>
          <w:rFonts w:ascii="Arial" w:cs="Arial" w:eastAsia="Arial" w:hAnsi="Arial"/>
          <w:sz w:val="15"/>
          <w:szCs w:val="15"/>
          <w:b w:val="1"/>
          <w:bCs w:val="1"/>
          <w:color w:val="auto"/>
        </w:rPr>
        <w:t>45-4241907</w:t>
      </w:r>
    </w:p>
    <w:p>
      <w:pPr>
        <w:spacing w:after="0" w:line="18" w:lineRule="exact"/>
        <w:rPr>
          <w:sz w:val="24"/>
          <w:szCs w:val="24"/>
          <w:color w:val="auto"/>
        </w:rPr>
      </w:pPr>
    </w:p>
    <w:p>
      <w:pPr>
        <w:jc w:val="center"/>
        <w:ind w:right="1300"/>
        <w:spacing w:after="0"/>
        <w:rPr>
          <w:sz w:val="20"/>
          <w:szCs w:val="20"/>
          <w:color w:val="auto"/>
        </w:rPr>
      </w:pPr>
      <w:r>
        <w:rPr>
          <w:rFonts w:ascii="Arial" w:cs="Arial" w:eastAsia="Arial" w:hAnsi="Arial"/>
          <w:sz w:val="15"/>
          <w:szCs w:val="15"/>
          <w:color w:val="auto"/>
        </w:rPr>
        <w:t>(IRS Employer</w:t>
      </w:r>
    </w:p>
    <w:p>
      <w:pPr>
        <w:spacing w:after="0" w:line="3" w:lineRule="exact"/>
        <w:rPr>
          <w:sz w:val="24"/>
          <w:szCs w:val="24"/>
          <w:color w:val="auto"/>
        </w:rPr>
      </w:pPr>
    </w:p>
    <w:p>
      <w:pPr>
        <w:jc w:val="center"/>
        <w:ind w:right="1300"/>
        <w:spacing w:after="0"/>
        <w:rPr>
          <w:sz w:val="20"/>
          <w:szCs w:val="20"/>
          <w:color w:val="auto"/>
        </w:rPr>
      </w:pPr>
      <w:r>
        <w:rPr>
          <w:rFonts w:ascii="Arial" w:cs="Arial" w:eastAsia="Arial" w:hAnsi="Arial"/>
          <w:sz w:val="14"/>
          <w:szCs w:val="14"/>
          <w:color w:val="auto"/>
        </w:rPr>
        <w:t>Identification No.)</w:t>
      </w:r>
    </w:p>
    <w:p>
      <w:pPr>
        <w:spacing w:after="0" w:line="175" w:lineRule="exact"/>
        <w:rPr>
          <w:sz w:val="24"/>
          <w:szCs w:val="24"/>
          <w:color w:val="auto"/>
        </w:rPr>
      </w:pPr>
    </w:p>
    <w:p>
      <w:pPr>
        <w:sectPr>
          <w:pgSz w:w="11900" w:h="16887" w:orient="portrait"/>
          <w:cols w:equalWidth="0" w:num="3">
            <w:col w:w="4620" w:space="720"/>
            <w:col w:w="3020" w:space="720"/>
            <w:col w:w="2400"/>
          </w:cols>
          <w:pgMar w:left="220" w:top="468" w:right="199" w:bottom="0" w:gutter="0" w:footer="0" w:header="0"/>
          <w:type w:val="continuous"/>
        </w:sectPr>
      </w:pPr>
    </w:p>
    <w:p>
      <w:pPr>
        <w:jc w:val="center"/>
        <w:ind w:right="1980"/>
        <w:spacing w:after="0"/>
        <w:rPr>
          <w:sz w:val="20"/>
          <w:szCs w:val="20"/>
          <w:color w:val="auto"/>
        </w:rPr>
      </w:pPr>
      <w:r>
        <w:rPr>
          <w:rFonts w:ascii="Arial" w:cs="Arial" w:eastAsia="Arial" w:hAnsi="Arial"/>
          <w:sz w:val="15"/>
          <w:szCs w:val="15"/>
          <w:b w:val="1"/>
          <w:bCs w:val="1"/>
          <w:color w:val="auto"/>
        </w:rPr>
        <w:t>25 Broadway, 9th Floor</w:t>
      </w:r>
    </w:p>
    <w:p>
      <w:pPr>
        <w:spacing w:after="0" w:line="18" w:lineRule="exact"/>
        <w:rPr>
          <w:sz w:val="24"/>
          <w:szCs w:val="24"/>
          <w:color w:val="auto"/>
        </w:rPr>
      </w:pPr>
    </w:p>
    <w:p>
      <w:pPr>
        <w:jc w:val="center"/>
        <w:ind w:right="1980"/>
        <w:spacing w:after="0"/>
        <w:rPr>
          <w:sz w:val="20"/>
          <w:szCs w:val="20"/>
          <w:color w:val="auto"/>
        </w:rPr>
      </w:pPr>
      <w:r>
        <w:rPr>
          <w:rFonts w:ascii="Arial" w:cs="Arial" w:eastAsia="Arial" w:hAnsi="Arial"/>
          <w:sz w:val="15"/>
          <w:szCs w:val="15"/>
          <w:b w:val="1"/>
          <w:bCs w:val="1"/>
          <w:color w:val="auto"/>
        </w:rPr>
        <w:t>New York, New York</w:t>
      </w:r>
    </w:p>
    <w:p>
      <w:pPr>
        <w:spacing w:after="0" w:line="3" w:lineRule="exact"/>
        <w:rPr>
          <w:sz w:val="24"/>
          <w:szCs w:val="24"/>
          <w:color w:val="auto"/>
        </w:rPr>
      </w:pPr>
    </w:p>
    <w:p>
      <w:pPr>
        <w:jc w:val="center"/>
        <w:ind w:right="19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2500"/>
        <w:spacing w:after="0"/>
        <w:rPr>
          <w:sz w:val="20"/>
          <w:szCs w:val="20"/>
          <w:color w:val="auto"/>
        </w:rPr>
      </w:pPr>
      <w:r>
        <w:rPr>
          <w:rFonts w:ascii="Arial" w:cs="Arial" w:eastAsia="Arial" w:hAnsi="Arial"/>
          <w:sz w:val="15"/>
          <w:szCs w:val="15"/>
          <w:b w:val="1"/>
          <w:bCs w:val="1"/>
          <w:color w:val="auto"/>
        </w:rPr>
        <w:t>10004</w:t>
      </w:r>
    </w:p>
    <w:p>
      <w:pPr>
        <w:spacing w:after="0" w:line="18" w:lineRule="exact"/>
        <w:rPr>
          <w:sz w:val="24"/>
          <w:szCs w:val="24"/>
          <w:color w:val="auto"/>
        </w:rPr>
      </w:pPr>
    </w:p>
    <w:p>
      <w:pPr>
        <w:jc w:val="center"/>
        <w:ind w:right="2500"/>
        <w:spacing w:after="0"/>
        <w:rPr>
          <w:sz w:val="20"/>
          <w:szCs w:val="20"/>
          <w:color w:val="auto"/>
        </w:rPr>
      </w:pPr>
      <w:r>
        <w:rPr>
          <w:rFonts w:ascii="Arial" w:cs="Arial" w:eastAsia="Arial" w:hAnsi="Arial"/>
          <w:sz w:val="13"/>
          <w:szCs w:val="13"/>
          <w:color w:val="auto"/>
        </w:rPr>
        <w:t>(Zip Code)</w:t>
      </w:r>
    </w:p>
    <w:p>
      <w:pPr>
        <w:spacing w:after="0" w:line="187" w:lineRule="exact"/>
        <w:rPr>
          <w:sz w:val="24"/>
          <w:szCs w:val="24"/>
          <w:color w:val="auto"/>
        </w:rPr>
      </w:pPr>
    </w:p>
    <w:p>
      <w:pPr>
        <w:sectPr>
          <w:pgSz w:w="11900" w:h="16887" w:orient="portrait"/>
          <w:cols w:equalWidth="0" w:num="2">
            <w:col w:w="7620" w:space="720"/>
            <w:col w:w="3140"/>
          </w:cols>
          <w:pgMar w:left="220" w:top="468" w:right="199" w:bottom="0" w:gutter="0" w:footer="0" w:header="0"/>
          <w:type w:val="continuous"/>
        </w:sectPr>
      </w:pPr>
    </w:p>
    <w:p>
      <w:pPr>
        <w:jc w:val="center"/>
        <w:ind w:right="20"/>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(212) 332-3241</w:t>
      </w:r>
    </w:p>
    <w:p>
      <w:pPr>
        <w:spacing w:after="0" w:line="359"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2724150</wp:posOffset>
            </wp:positionH>
            <wp:positionV relativeFrom="paragraph">
              <wp:posOffset>175895</wp:posOffset>
            </wp:positionV>
            <wp:extent cx="18338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3880" cy="698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w:t>
      </w:r>
    </w:p>
    <w:p>
      <w:pPr>
        <w:spacing w:after="0" w:line="179"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78" w:lineRule="exact"/>
        <w:rPr>
          <w:rFonts w:ascii="Arial" w:cs="Arial" w:eastAsia="Arial" w:hAnsi="Arial"/>
          <w:sz w:val="15"/>
          <w:szCs w:val="15"/>
          <w:color w:val="auto"/>
        </w:rPr>
      </w:pPr>
    </w:p>
    <w:p>
      <w:pPr>
        <w:ind w:left="480" w:hanging="472"/>
        <w:spacing w:after="0"/>
        <w:tabs>
          <w:tab w:leader="none" w:pos="480"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78" w:lineRule="exact"/>
        <w:rPr>
          <w:rFonts w:ascii="Arial" w:cs="Arial" w:eastAsia="Arial" w:hAnsi="Arial"/>
          <w:sz w:val="15"/>
          <w:szCs w:val="15"/>
          <w:color w:val="auto"/>
        </w:rPr>
      </w:pPr>
    </w:p>
    <w:p>
      <w:pPr>
        <w:ind w:left="480" w:hanging="472"/>
        <w:spacing w:after="0"/>
        <w:tabs>
          <w:tab w:leader="none" w:pos="4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78" w:lineRule="exact"/>
        <w:rPr>
          <w:rFonts w:ascii="Arial" w:cs="Arial" w:eastAsia="Arial" w:hAnsi="Arial"/>
          <w:sz w:val="15"/>
          <w:szCs w:val="15"/>
          <w:color w:val="auto"/>
        </w:rPr>
      </w:pPr>
    </w:p>
    <w:p>
      <w:pPr>
        <w:ind w:left="480" w:hanging="472"/>
        <w:spacing w:after="0"/>
        <w:tabs>
          <w:tab w:leader="none" w:pos="4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79" w:lineRule="exact"/>
        <w:rPr>
          <w:sz w:val="24"/>
          <w:szCs w:val="24"/>
          <w:color w:val="auto"/>
        </w:rPr>
      </w:pPr>
    </w:p>
    <w:p>
      <w:pPr>
        <w:ind w:right="400"/>
        <w:spacing w:after="0" w:line="263"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 x</w:t>
      </w:r>
    </w:p>
    <w:p>
      <w:pPr>
        <w:spacing w:after="0" w:line="179" w:lineRule="exact"/>
        <w:rPr>
          <w:sz w:val="24"/>
          <w:szCs w:val="24"/>
          <w:color w:val="auto"/>
        </w:rPr>
      </w:pPr>
    </w:p>
    <w:p>
      <w:pPr>
        <w:ind w:right="40"/>
        <w:spacing w:after="0" w:line="263"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7202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72020"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328930</wp:posOffset>
            </wp:positionV>
            <wp:extent cx="7291705" cy="26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26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8.01.</w:t>
      </w:r>
      <w:r>
        <w:rPr>
          <w:sz w:val="20"/>
          <w:szCs w:val="20"/>
          <w:color w:val="auto"/>
        </w:rPr>
        <w:tab/>
      </w:r>
      <w:r>
        <w:rPr>
          <w:rFonts w:ascii="Arial" w:cs="Arial" w:eastAsia="Arial" w:hAnsi="Arial"/>
          <w:sz w:val="13"/>
          <w:szCs w:val="13"/>
          <w:b w:val="1"/>
          <w:bCs w:val="1"/>
          <w:color w:val="auto"/>
        </w:rPr>
        <w:t>Other Events.</w:t>
      </w:r>
    </w:p>
    <w:p>
      <w:pPr>
        <w:spacing w:after="0" w:line="183" w:lineRule="exact"/>
        <w:rPr>
          <w:sz w:val="24"/>
          <w:szCs w:val="24"/>
          <w:color w:val="auto"/>
        </w:rPr>
      </w:pPr>
    </w:p>
    <w:p>
      <w:pPr>
        <w:ind w:left="540"/>
        <w:spacing w:after="0"/>
        <w:rPr>
          <w:sz w:val="20"/>
          <w:szCs w:val="20"/>
          <w:color w:val="auto"/>
        </w:rPr>
      </w:pPr>
      <w:r>
        <w:rPr>
          <w:rFonts w:ascii="Arial" w:cs="Arial" w:eastAsia="Arial" w:hAnsi="Arial"/>
          <w:sz w:val="13"/>
          <w:szCs w:val="13"/>
          <w:color w:val="auto"/>
        </w:rPr>
        <w:t>On August 8, 2018, Axsome Therapeutics, Inc. updated its presentation slide deck. Attached as Exhibit 99.1 to this Current Report on Form 8-K is a copy of the presentation slide deck.</w:t>
      </w:r>
    </w:p>
    <w:p>
      <w:pPr>
        <w:spacing w:after="0" w:line="198" w:lineRule="exact"/>
        <w:rPr>
          <w:sz w:val="24"/>
          <w:szCs w:val="24"/>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179" w:lineRule="exact"/>
        <w:rPr>
          <w:sz w:val="24"/>
          <w:szCs w:val="24"/>
          <w:color w:val="auto"/>
        </w:rPr>
      </w:pPr>
    </w:p>
    <w:p>
      <w:pPr>
        <w:ind w:left="540" w:hanging="532"/>
        <w:spacing w:after="0"/>
        <w:tabs>
          <w:tab w:leader="none" w:pos="5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Exhibit</w:t>
            </w:r>
          </w:p>
        </w:tc>
        <w:tc>
          <w:tcPr>
            <w:tcW w:w="138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Number</w:t>
            </w:r>
          </w:p>
        </w:tc>
        <w:tc>
          <w:tcPr>
            <w:tcW w:w="1380" w:type="dxa"/>
            <w:vAlign w:val="bottom"/>
          </w:tcPr>
          <w:p>
            <w:pPr>
              <w:spacing w:after="0"/>
              <w:rPr>
                <w:sz w:val="12"/>
                <w:szCs w:val="12"/>
                <w:color w:val="auto"/>
              </w:rPr>
            </w:pPr>
          </w:p>
        </w:tc>
        <w:tc>
          <w:tcPr>
            <w:tcW w:w="8580" w:type="dxa"/>
            <w:vAlign w:val="bottom"/>
          </w:tcPr>
          <w:p>
            <w:pPr>
              <w:jc w:val="right"/>
              <w:ind w:right="4634"/>
              <w:spacing w:after="0"/>
              <w:rPr>
                <w:sz w:val="20"/>
                <w:szCs w:val="20"/>
                <w:color w:val="auto"/>
              </w:rPr>
            </w:pPr>
            <w:r>
              <w:rPr>
                <w:rFonts w:ascii="Arial" w:cs="Arial" w:eastAsia="Arial" w:hAnsi="Arial"/>
                <w:sz w:val="12"/>
                <w:szCs w:val="12"/>
                <w:b w:val="1"/>
                <w:bCs w:val="1"/>
                <w:color w:val="auto"/>
              </w:rPr>
              <w:t>Description</w:t>
            </w:r>
          </w:p>
        </w:tc>
        <w:tc>
          <w:tcPr>
            <w:tcW w:w="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1140" w:type="dxa"/>
            <w:vAlign w:val="bottom"/>
            <w:tcBorders>
              <w:top w:val="single" w:sz="8" w:color="auto"/>
            </w:tcBorders>
          </w:tcPr>
          <w:p>
            <w:pPr>
              <w:jc w:val="right"/>
              <w:ind w:right="367"/>
              <w:spacing w:after="0" w:line="134" w:lineRule="exact"/>
              <w:rPr>
                <w:sz w:val="20"/>
                <w:szCs w:val="20"/>
                <w:color w:val="auto"/>
              </w:rPr>
            </w:pPr>
            <w:r>
              <w:rPr>
                <w:rFonts w:ascii="Arial" w:cs="Arial" w:eastAsia="Arial" w:hAnsi="Arial"/>
                <w:sz w:val="15"/>
                <w:szCs w:val="15"/>
                <w:color w:val="auto"/>
              </w:rPr>
              <w:t>99.1</w:t>
            </w:r>
          </w:p>
        </w:tc>
        <w:tc>
          <w:tcPr>
            <w:tcW w:w="340" w:type="dxa"/>
            <w:vAlign w:val="bottom"/>
          </w:tcPr>
          <w:p>
            <w:pPr>
              <w:spacing w:after="0"/>
              <w:rPr>
                <w:sz w:val="11"/>
                <w:szCs w:val="11"/>
                <w:color w:val="auto"/>
              </w:rPr>
            </w:pPr>
          </w:p>
        </w:tc>
        <w:tc>
          <w:tcPr>
            <w:tcW w:w="9960" w:type="dxa"/>
            <w:vAlign w:val="bottom"/>
            <w:tcBorders>
              <w:top w:val="single" w:sz="8" w:color="auto"/>
            </w:tcBorders>
            <w:gridSpan w:val="2"/>
          </w:tcPr>
          <w:p>
            <w:pPr>
              <w:jc w:val="right"/>
              <w:ind w:right="8514"/>
              <w:spacing w:after="0" w:line="134" w:lineRule="exact"/>
              <w:rPr>
                <w:rFonts w:ascii="Arial" w:cs="Arial" w:eastAsia="Arial" w:hAnsi="Arial"/>
                <w:sz w:val="15"/>
                <w:szCs w:val="15"/>
                <w:color w:val="0000EE"/>
                <w:w w:val="85"/>
              </w:rPr>
            </w:pPr>
            <w:hyperlink w:anchor="page3">
              <w:r>
                <w:rPr>
                  <w:rFonts w:ascii="Arial" w:cs="Arial" w:eastAsia="Arial" w:hAnsi="Arial"/>
                  <w:sz w:val="15"/>
                  <w:szCs w:val="15"/>
                  <w:color w:val="0000EE"/>
                  <w:w w:val="85"/>
                </w:rPr>
                <w:t>Corporate Presentation.</w:t>
              </w:r>
            </w:hyperlink>
          </w:p>
        </w:tc>
        <w:tc>
          <w:tcPr>
            <w:tcW w:w="20" w:type="dxa"/>
            <w:vAlign w:val="bottom"/>
          </w:tcPr>
          <w:p>
            <w:pPr>
              <w:spacing w:after="0"/>
              <w:rPr>
                <w:sz w:val="11"/>
                <w:szCs w:val="11"/>
                <w:color w:val="auto"/>
              </w:rPr>
            </w:pPr>
          </w:p>
        </w:tc>
      </w:tr>
      <w:tr>
        <w:trPr>
          <w:trHeight w:val="36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8580" w:type="dxa"/>
            <w:vAlign w:val="bottom"/>
          </w:tcPr>
          <w:p>
            <w:pPr>
              <w:jc w:val="right"/>
              <w:ind w:right="5614"/>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24"/>
                <w:szCs w:val="24"/>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7281545</wp:posOffset>
            </wp:positionH>
            <wp:positionV relativeFrom="paragraph">
              <wp:posOffset>-26035</wp:posOffset>
            </wp:positionV>
            <wp:extent cx="12700" cy="26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12700" cy="26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667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SIGNATURES</w:t>
      </w:r>
    </w:p>
    <w:p>
      <w:pPr>
        <w:spacing w:after="0" w:line="183" w:lineRule="exact"/>
        <w:rPr>
          <w:sz w:val="24"/>
          <w:szCs w:val="24"/>
          <w:color w:val="auto"/>
        </w:rPr>
      </w:pPr>
    </w:p>
    <w:p>
      <w:pPr>
        <w:ind w:left="5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7920" w:type="dxa"/>
            <w:vAlign w:val="bottom"/>
            <w:gridSpan w:val="2"/>
          </w:tcPr>
          <w:p>
            <w:pPr>
              <w:ind w:left="2200"/>
              <w:spacing w:after="0"/>
              <w:rPr>
                <w:sz w:val="20"/>
                <w:szCs w:val="20"/>
                <w:color w:val="auto"/>
              </w:rPr>
            </w:pPr>
            <w:r>
              <w:rPr>
                <w:rFonts w:ascii="Arial" w:cs="Arial" w:eastAsia="Arial" w:hAnsi="Arial"/>
                <w:sz w:val="15"/>
                <w:szCs w:val="15"/>
                <w:b w:val="1"/>
                <w:bCs w:val="1"/>
                <w:color w:val="auto"/>
              </w:rPr>
              <w:t>Axsome Therapeutics, Inc.</w:t>
            </w:r>
          </w:p>
        </w:tc>
      </w:tr>
      <w:tr>
        <w:trPr>
          <w:trHeight w:val="527"/>
        </w:trPr>
        <w:tc>
          <w:tcPr>
            <w:tcW w:w="3540" w:type="dxa"/>
            <w:vAlign w:val="bottom"/>
          </w:tcPr>
          <w:p>
            <w:pPr>
              <w:spacing w:after="0"/>
              <w:rPr>
                <w:sz w:val="20"/>
                <w:szCs w:val="20"/>
                <w:color w:val="auto"/>
              </w:rPr>
            </w:pPr>
            <w:r>
              <w:rPr>
                <w:rFonts w:ascii="Arial" w:cs="Arial" w:eastAsia="Arial" w:hAnsi="Arial"/>
                <w:sz w:val="15"/>
                <w:szCs w:val="15"/>
                <w:color w:val="auto"/>
              </w:rPr>
              <w:t>Dated: August 8, 2018</w:t>
            </w:r>
          </w:p>
        </w:tc>
        <w:tc>
          <w:tcPr>
            <w:tcW w:w="3000" w:type="dxa"/>
            <w:vAlign w:val="bottom"/>
          </w:tcPr>
          <w:p>
            <w:pPr>
              <w:ind w:left="2200"/>
              <w:spacing w:after="0"/>
              <w:rPr>
                <w:sz w:val="20"/>
                <w:szCs w:val="20"/>
                <w:color w:val="auto"/>
              </w:rPr>
            </w:pPr>
            <w:r>
              <w:rPr>
                <w:rFonts w:ascii="Arial" w:cs="Arial" w:eastAsia="Arial" w:hAnsi="Arial"/>
                <w:sz w:val="15"/>
                <w:szCs w:val="15"/>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Herriot Tabuteau, M.D.</w:t>
            </w:r>
          </w:p>
        </w:tc>
      </w:tr>
      <w:tr>
        <w:trPr>
          <w:trHeight w:val="156"/>
        </w:trPr>
        <w:tc>
          <w:tcPr>
            <w:tcW w:w="3540" w:type="dxa"/>
            <w:vAlign w:val="bottom"/>
          </w:tcPr>
          <w:p>
            <w:pPr>
              <w:spacing w:after="0"/>
              <w:rPr>
                <w:sz w:val="13"/>
                <w:szCs w:val="13"/>
                <w:color w:val="auto"/>
              </w:rPr>
            </w:pPr>
          </w:p>
        </w:tc>
        <w:tc>
          <w:tcPr>
            <w:tcW w:w="3000" w:type="dxa"/>
            <w:vAlign w:val="bottom"/>
          </w:tcPr>
          <w:p>
            <w:pPr>
              <w:ind w:left="2200"/>
              <w:spacing w:after="0" w:line="156" w:lineRule="exact"/>
              <w:rPr>
                <w:sz w:val="20"/>
                <w:szCs w:val="20"/>
                <w:color w:val="auto"/>
              </w:rPr>
            </w:pPr>
            <w:r>
              <w:rPr>
                <w:rFonts w:ascii="Arial" w:cs="Arial" w:eastAsia="Arial" w:hAnsi="Arial"/>
                <w:sz w:val="15"/>
                <w:szCs w:val="15"/>
                <w:color w:val="auto"/>
              </w:rPr>
              <w:t>Name:</w:t>
            </w:r>
          </w:p>
        </w:tc>
        <w:tc>
          <w:tcPr>
            <w:tcW w:w="4920" w:type="dxa"/>
            <w:vAlign w:val="bottom"/>
          </w:tcPr>
          <w:p>
            <w:pPr>
              <w:spacing w:after="0" w:line="156" w:lineRule="exact"/>
              <w:rPr>
                <w:sz w:val="20"/>
                <w:szCs w:val="20"/>
                <w:color w:val="auto"/>
              </w:rPr>
            </w:pPr>
            <w:r>
              <w:rPr>
                <w:rFonts w:ascii="Arial" w:cs="Arial" w:eastAsia="Arial" w:hAnsi="Arial"/>
                <w:sz w:val="15"/>
                <w:szCs w:val="15"/>
                <w:color w:val="auto"/>
              </w:rPr>
              <w:t>Herriot Tabuteau, M.D.</w:t>
            </w:r>
          </w:p>
        </w:tc>
      </w:tr>
      <w:tr>
        <w:trPr>
          <w:trHeight w:val="186"/>
        </w:trPr>
        <w:tc>
          <w:tcPr>
            <w:tcW w:w="3540" w:type="dxa"/>
            <w:vAlign w:val="bottom"/>
          </w:tcPr>
          <w:p>
            <w:pPr>
              <w:spacing w:after="0"/>
              <w:rPr>
                <w:sz w:val="16"/>
                <w:szCs w:val="16"/>
                <w:color w:val="auto"/>
              </w:rPr>
            </w:pPr>
          </w:p>
        </w:tc>
        <w:tc>
          <w:tcPr>
            <w:tcW w:w="3000" w:type="dxa"/>
            <w:vAlign w:val="bottom"/>
          </w:tcPr>
          <w:p>
            <w:pPr>
              <w:ind w:left="2200"/>
              <w:spacing w:after="0"/>
              <w:rPr>
                <w:sz w:val="20"/>
                <w:szCs w:val="20"/>
                <w:color w:val="auto"/>
              </w:rPr>
            </w:pPr>
            <w:r>
              <w:rPr>
                <w:rFonts w:ascii="Arial" w:cs="Arial" w:eastAsia="Arial" w:hAnsi="Arial"/>
                <w:sz w:val="15"/>
                <w:szCs w:val="15"/>
                <w:color w:val="auto"/>
              </w:rPr>
              <w:t>Title:</w:t>
            </w:r>
          </w:p>
        </w:tc>
        <w:tc>
          <w:tcPr>
            <w:tcW w:w="4920" w:type="dxa"/>
            <w:vAlign w:val="bottom"/>
          </w:tcPr>
          <w:p>
            <w:pPr>
              <w:spacing w:after="0"/>
              <w:rPr>
                <w:sz w:val="20"/>
                <w:szCs w:val="20"/>
                <w:color w:val="auto"/>
              </w:rPr>
            </w:pPr>
            <w:r>
              <w:rPr>
                <w:rFonts w:ascii="Arial" w:cs="Arial" w:eastAsia="Arial" w:hAnsi="Arial"/>
                <w:sz w:val="15"/>
                <w:szCs w:val="15"/>
                <w:color w:val="auto"/>
              </w:rPr>
              <w:t>President and Chief Executive Officer</w:t>
            </w:r>
          </w:p>
        </w:tc>
      </w:tr>
    </w:tbl>
    <w:p>
      <w:pPr>
        <w:sectPr>
          <w:pgSz w:w="11900" w:h="16887" w:orient="portrait"/>
          <w:cols w:equalWidth="0" w:num="1">
            <w:col w:w="11480"/>
          </w:cols>
          <w:pgMar w:left="220" w:top="468" w:right="199" w:bottom="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69215</wp:posOffset>
            </wp:positionV>
            <wp:extent cx="7291705" cy="26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705" cy="26670"/>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2" w:name="page3"/>
    <w:bookmarkEnd w:id="2"/>
    <w:p>
      <w:pPr>
        <w:ind w:left="948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74930</wp:posOffset>
            </wp:positionV>
            <wp:extent cx="7292975" cy="9098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9098915"/>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2975" cy="9098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2975" cy="9098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2975" cy="9098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2975" cy="9098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2975" cy="9098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5990" cy="9098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5990"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2975" cy="9098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5990" cy="9098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5990"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2975" cy="9098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2975" cy="9098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2975" cy="9098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2975" cy="9098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9098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2820"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2975" cy="9098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0915" cy="9098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915" cy="9098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5990" cy="9098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5990" cy="9098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2019-12-28T20:12:05Z</dcterms:created>
  <dcterms:modified xsi:type="dcterms:W3CDTF">2019-12-28T20:12:05Z</dcterms:modified>
</cp:coreProperties>
</file>