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16, 2017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5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5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On June 16, 2017, the Board of Directors (the “Board”) of Axsome Therapeutics, Inc. (the “Company”), increased the size of the Board from four to five directors, and appointed Myrtle Potter as a director, as chairman of the Board’s Compensation Committee, and as a member of the Board’s Audit Committee and Nominating and Corporate Governance Committee. Ms. Potter will serve as a Class II member of the Board. The terms of Class II directors expire at the 2020 Annual Meeting of Shareholders.</w:t>
      </w:r>
    </w:p>
    <w:p>
      <w:pPr>
        <w:sectPr>
          <w:pgSz w:w="11900" w:h="16858" w:orient="portrait"/>
          <w:cols w:equalWidth="0" w:num="1">
            <w:col w:w="11360"/>
          </w:cols>
          <w:pgMar w:left="240" w:top="544" w:right="299" w:bottom="0" w:gutter="0" w:footer="0" w:header="0"/>
          <w:type w:val="continuous"/>
        </w:sectPr>
      </w:pPr>
    </w:p>
    <w:bookmarkStart w:id="1" w:name="page2"/>
    <w:bookmarkEnd w:id="1"/>
    <w:p>
      <w:pPr>
        <w:ind w:right="100" w:firstLine="648"/>
        <w:spacing w:after="0" w:line="289" w:lineRule="auto"/>
        <w:rPr>
          <w:sz w:val="20"/>
          <w:szCs w:val="20"/>
          <w:color w:val="auto"/>
        </w:rPr>
      </w:pPr>
      <w:r>
        <w:rPr>
          <w:rFonts w:ascii="Arial" w:cs="Arial" w:eastAsia="Arial" w:hAnsi="Arial"/>
          <w:sz w:val="16"/>
          <w:szCs w:val="16"/>
          <w:color w:val="auto"/>
        </w:rPr>
        <w:t>Ms. Potter is the Chief Executive Officer and Founder of Myrtle Potter &amp; Company, a healthcare and life science advisory firm, which she founded in 2005. Ms. Potter previously served as the President, Commercial Operations and Chief Operating Officer of Genentech, Inc. from 2000 to 2005, where she also served on the Executive Committee and was Co-Chair of the Product Portfolio Committee. At Genentech, Ms. Potter led the commercialization of a number of products including Avastin™, Rituxan™, Herceptin™, Tarceva™, Xolair™, Nutropin™, Activase™, and TNkase™. Prior to joining Genentech, she held executive operating positions at Bristol-Myers Squibb Company and Merck &amp; Co., Inc. While at Merck, she started the joint venture entity Astra Merck Inc., which through merger, later became AstraZeneca plc. She began her career with Procter &amp; Gamble Co. Patient Care Products. Ms. Potter currently serves on the Board of Directors of Liberty Mutual Holding Company, Rite Aid Corporation, Insmed Incorporated, and Proteus Digital Health, Inc. She is also on the Board of Trustees of The University of Chicago and previously served on the boards of Everyday Health, LLC, Medco Health Solutions, Inc., and Amazon.com, Inc. Ms. Potter holds a Bachelor of Arts Degree from The University of Chicago.</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Ms. Potter will receive the standard compensation amounts payable to non-employee directors of the Company, as described in the Company’s proxy statement for the 2017 annual meeting of stockholders filed with the Securities and Exchange Commission on April 28, 2017. Her annual cash retainer will be pro-rated for 2017 to reflect her expected term of service during the calendar year. Also pursuant to these arrangements, on June 16, 2017, Ms. Potter received an initial grant of an option to purchase 22,000 shares of the Company’s common stock with an exercise price equal to the closing price of the Company’s common stock on the date of grant. The option vests in three equal annual installments, subject to her continued service on the Board through each vesting date.</w:t>
      </w:r>
    </w:p>
    <w:p>
      <w:pPr>
        <w:spacing w:after="0" w:line="193"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Also on June 16, 2017, Ms. Potter received a grant of an option to purchase 8,197 shares of the Company’s common stock with an exercise price equal to the closing price of the Company’s common stock on the date of grant. The option vests one year from the date of grant, subject to her continued service on the Board through the vesting date.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There is no arrangement or understanding between Ms. Potter and any other person pursuant to which Ms. Potter was appointed as a director. The Board has determined that Ms. Potter is an independent director in accordance with applicable rules of the Securities and Exchange Commission and the Nasdaq Stock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June 19, 2017, the Company issued a press release announcing that Myrtle Potter had been appointed to the Board. The Company is furnishing a copy of the press release, which is attached hereto as Exhibit 99.1.</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accordance with General Instructions B.2 and B.6 of Form 8-K, the information included in Item 7.01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7339"/>
              <w:spacing w:after="0"/>
              <w:rPr>
                <w:sz w:val="20"/>
                <w:szCs w:val="20"/>
                <w:color w:val="auto"/>
              </w:rPr>
            </w:pPr>
            <w:r>
              <w:rPr>
                <w:rFonts w:ascii="Arial" w:cs="Arial" w:eastAsia="Arial" w:hAnsi="Arial"/>
                <w:sz w:val="18"/>
                <w:szCs w:val="18"/>
                <w:color w:val="auto"/>
                <w:w w:val="85"/>
              </w:rPr>
              <w:t>Press Release dated June 19,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Dated: June 19, 2017</w:t>
            </w:r>
          </w:p>
        </w:tc>
        <w:tc>
          <w:tcPr>
            <w:tcW w:w="288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8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88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Appoints Myrtle Potter to its Board of Directors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YORK, June 19, 2017 (Globe Newswire) — Axsome Therapeutics, Inc. (NASDAQ: AXSM), a clinical-stage biopharmaceutical company developing novel therapies for the management of central nervous system (CNS) disorders, today announced the appointment of Myrtle Potter to its Board of Directors. Ms. Potter is the Chief Executive Officer and Founder of Myrtle Potter &amp; Company, a healthcare and life science advisory firm. Ms. Potter previously served as the President, Commercial Operations and Chief Operating Officer of Genentech, and held executive operating positions at Bristol-Myers Squibb and Merck.</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“Myrtle Potter is a recognized healthcare leader with extensive experience and unparalleled success in commercializing numerous innovative medicines,” said Herriot Tabuteau, M.D., Chief Executive Officer and Chairman of the Board of Axsome. “We are extremely pleased to welcome her to our Board. Her commercialization, operational, strategic, and business development expertise will be of substantial benefit to Axsome as our AXS-02 and AXS-05 product candidates advance towards pivotal data readouts.”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am thrilled to join Axsome’s Board of Directors,” said Ms. Potter. “The Company’s diversified clinical pipeline has the potential to generate differentiated therapeutics for multiple serious CNS and chronic pain conditions with currently limited treatment options. I am eager to start working with my fellow Axsome Board members and look forward to supporting the management team to serve the needs of patients and maximize the value of the Company’s product candidate portfolio for the benefit of shareholders.”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Potter was President, Commercial Operations and Chief Operating Officer of Genentech from 2000 to 2005, where she also served on the Executive Committee and was Co-Chair of the Product Portfolio Committee. At Genentech Ms. Potter led the commercialization of a number of products including Avastin™, Rituxan™, Herceptin™, Tarceva™, Xolair™, Nutropin™, Activase™, and TNkase™. Prior to joining Genentech, Ms. Potter was President of Bristol-Myers Squibb’s $3.5 billion, 3,500-person U.S. Cardiovascular and Metabolic Business. Before Bristol-Myers Squibb, Ms. Potter worked at Merck &amp; Co. for fourteen years in roles of increasing responsibility, including Vice President of an $800 million U.S. pharmaceutical business unit. While at Merck, she started the joint venture entity Astra Merck, which through merger, later became AstraZeneca. She began her career with Procter and Gamble Patient Care Products.</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Ms. Potter currently serves on the Board of Directors of Liberty Mutual Holding Company, Rite Aid Corporation, Insmed, and Proteus Digital Health. She is also on the Board of Trustees of The University of Chicago and previously served on the boards of Everyday Health, Medco Health Solutions and Amazon.com. Ms. Potter holds a Bachelor of Arts Degree from The University of Chicago.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two late-stage candidates, AXS-05 and AXS-02. AXS-05 is currently in a Phase 3 trial in treatment resistant depression (TRD), and a Phase 2/3 trial in agitation in patients with Alzheimer’s disease (AD) is planned. AXS-02 is currently in Phase 3 trials in complex regional pain syndrome (CRPS) and knee osteoarthritis (OA) associated with bone marrow lesions (BMLs) with an additional Phase 3 trial planned in chronic low back pain (CLBP) associated with Modic changes (MCs). AXS-05 and AXS-02 are investigational drug products not approved by the FDA. For more information, please visit the company website at www.axsome.com.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www.axsome.com</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2019-12-07T20:40:41Z</dcterms:created>
  <dcterms:modified xsi:type="dcterms:W3CDTF">2019-12-07T20:40:41Z</dcterms:modified>
</cp:coreProperties>
</file>