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64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Pizzie Nick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75,867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240.09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42,867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(6)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 below.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33,000   05/16/2019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an exercise of stock options which was held for over 8 years and exercised prior to the 10-year expiration date of such options.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plan, which has now been completed.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subsequent sale of the underlying shares of the aforementioned exercise of stock options.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$236.46 and $242.35.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Includes the prior purchase of shares of common stock pursuant to the Issuer's Employee Stock Purchase Plan.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 Represents additional shares indirectly beneficially owned by the reporting person as custodian for his children's UTMA accounts.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Nick Pizzie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-3509010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14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2026-06-09T16:27:33Z</dcterms:created>
  <dcterms:modified xsi:type="dcterms:W3CDTF">2026-06-09T16:27:33Z</dcterms:modified>
</cp:coreProperties>
</file>