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5400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40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Jacobson Mark L.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WORLD TRADE CENTER, 22ND FLOOR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 YORK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10007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 w:right="660" w:hanging="240"/>
        <w:spacing w:after="0" w:line="18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24,662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24,662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77.242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24,662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04/03/2024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exercise of stock options immediately prior to the 10-year expiration date of such options.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transaction was pursuant to a pre-approved 10b5-1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subsequent sale of the underlying shares of the aforementioned exercise of stock options.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5812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2024-04-01T17:53:03Z</dcterms:created>
  <dcterms:modified xsi:type="dcterms:W3CDTF">2024-04-01T17:53:03Z</dcterms:modified>
</cp:coreProperties>
</file>