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196850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On October 2, 2019, Axsome Therapeutics, Inc. (the “Company”) issued a press release providing an update on the status of its clinical product candidates, AXS-05, AXS-07, and AXS-12 and announcing that Herriot Tabuteau, M.D., Chief Executive Officer of the Company will present at the 2019 Cantor Global Healthcare Conference. The full text of the press release is filed as Exhibit 99.1 hereto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7260" w:type="dxa"/>
            <w:vAlign w:val="bottom"/>
            <w:tcBorders>
              <w:bottom w:val="single" w:sz="8" w:color="auto"/>
            </w:tcBorders>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jc w:val="right"/>
              <w:ind w:right="7179"/>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Press Release dated October 2, 2019.</w:t>
              </w:r>
            </w:hyperlink>
          </w:p>
        </w:tc>
        <w:tc>
          <w:tcPr>
            <w:tcW w:w="40" w:type="dxa"/>
            <w:vAlign w:val="bottom"/>
          </w:tcPr>
          <w:p>
            <w:pPr>
              <w:spacing w:after="0"/>
              <w:rPr>
                <w:sz w:val="24"/>
                <w:szCs w:val="24"/>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Borders>
              <w:top w:val="single" w:sz="8" w:color="0000EE"/>
            </w:tcBorders>
          </w:tcPr>
          <w:p>
            <w:pPr>
              <w:spacing w:after="0"/>
              <w:rPr>
                <w:sz w:val="24"/>
                <w:szCs w:val="24"/>
                <w:color w:val="auto"/>
              </w:rPr>
            </w:pPr>
          </w:p>
        </w:tc>
        <w:tc>
          <w:tcPr>
            <w:tcW w:w="726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7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Dated: October 2, 2019</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to Provide Update on Continued Progress at the 2019 Cantor Global Healthcare Conference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GEMINI Phase 3 placebo-controlled trial of AXS-05 in MDD on track for readout of topline results in 4Q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STRIDE-1 Phase 3 trial of AXS-05 in TRD on track for readout of topline results in 4Q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MOMENTUM Phase 3 trial of AXS-07 in migraine on track for readout of topline results in 4Q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CONCERT Phase 2 trial of AXS-12 in narcolepsy on track for readout of topline results in 4Q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Cash runway into 4Q 2021</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NEW YORK, October 2, 2019 (Globe Newswire) — Axsome Therapeutics, Inc. (NASDAQ: AXSM), a clinical-stage biopharmaceutical company developing novel therapies for the management of central nervous system (CNS) disorders, will participate in the 2019 Cantor Global Healthcare Conference on Thursday, October 3, 2019. Herriot Tabuteau, MD, Axsome’s Chief Executive Officer, will participate in a fireside chat at 3:00 PM Eastern Time. The conference will be held at the InterContinental New York Barclay in New York, 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Dr. Tabuteau will provide the following update on the Company’s continued progress during the presentation:</w:t>
      </w:r>
    </w:p>
    <w:p>
      <w:pPr>
        <w:spacing w:after="0" w:line="221"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AXS-05: </w:t>
      </w:r>
      <w:r>
        <w:rPr>
          <w:rFonts w:ascii="Arial" w:cs="Arial" w:eastAsia="Arial" w:hAnsi="Arial"/>
          <w:sz w:val="17"/>
          <w:szCs w:val="17"/>
          <w:color w:val="auto"/>
        </w:rPr>
        <w:t>AXS-05 (dextromethorphan/bupropion modulated delivery tablet) is Axsome’s novel, oral, investigational NMDA receptor antagonist with</w:t>
      </w:r>
      <w:r>
        <w:rPr>
          <w:rFonts w:ascii="Arial" w:cs="Arial" w:eastAsia="Arial" w:hAnsi="Arial"/>
          <w:sz w:val="17"/>
          <w:szCs w:val="17"/>
          <w:b w:val="1"/>
          <w:bCs w:val="1"/>
          <w:color w:val="auto"/>
        </w:rPr>
        <w:t xml:space="preserve"> </w:t>
      </w:r>
      <w:r>
        <w:rPr>
          <w:rFonts w:ascii="Arial" w:cs="Arial" w:eastAsia="Arial" w:hAnsi="Arial"/>
          <w:sz w:val="17"/>
          <w:szCs w:val="17"/>
          <w:color w:val="auto"/>
        </w:rPr>
        <w:t>multimodal activity being developed for the following indications: treatment resistant depression (TRD), major depressive disorder (MDD), Alzheimer’s disease (AD) agitation, and smoking cessation. AXS-05 has been granted U.S. Food and Drug Administration (FDA) Breakthrough Therapy designation for the treatment of MDD and Fast Track designations for the treatment of TRD and for the treatment of AD agitation.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Depression</w:t>
      </w:r>
    </w:p>
    <w:p>
      <w:pPr>
        <w:spacing w:after="0" w:line="225" w:lineRule="exact"/>
        <w:rPr>
          <w:sz w:val="20"/>
          <w:szCs w:val="20"/>
          <w:color w:val="auto"/>
        </w:rPr>
      </w:pPr>
    </w:p>
    <w:p>
      <w:pPr>
        <w:ind w:left="340" w:right="240" w:hanging="332"/>
        <w:spacing w:after="0" w:line="264"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date, approximately 75% of the targeted number of patients have been randomized into the GEMINI Phase 3 placebo-controlled trial of AXS-05 in MDD. Axsome remains on track to report topline efficacy results from both the GEMINI trial and the STRIDE-1 trial of AXS-05 in TRD in the fourth quarter of 2019.</w:t>
      </w:r>
    </w:p>
    <w:p>
      <w:pPr>
        <w:spacing w:after="0" w:line="181"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NDA filing for AXS-05 in the treatment of MDD is targeted for the second half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Alzheimer’s Disease Agitation</w:t>
      </w:r>
    </w:p>
    <w:p>
      <w:pPr>
        <w:spacing w:after="0" w:line="225" w:lineRule="exact"/>
        <w:rPr>
          <w:sz w:val="20"/>
          <w:szCs w:val="20"/>
          <w:color w:val="auto"/>
        </w:rPr>
      </w:pPr>
    </w:p>
    <w:p>
      <w:pPr>
        <w:ind w:left="340" w:right="540" w:hanging="332"/>
        <w:spacing w:after="0" w:line="342" w:lineRule="auto"/>
        <w:tabs>
          <w:tab w:leader="none" w:pos="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date, approximately 65% of the targeted number of patients have been randomized into the ADVANCE-1 Phase 2/3 trial of AXS-05 in agitation associated with Alzheimer’s disease. Axsome continues to anticipate topline results from the ADVANCE-1 trial in the first half of 2020.</w:t>
      </w:r>
    </w:p>
    <w:p>
      <w:pPr>
        <w:spacing w:after="0" w:line="12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AXS-07: </w:t>
      </w:r>
      <w:r>
        <w:rPr>
          <w:rFonts w:ascii="Arial" w:cs="Arial" w:eastAsia="Arial" w:hAnsi="Arial"/>
          <w:sz w:val="18"/>
          <w:szCs w:val="18"/>
          <w:color w:val="auto"/>
        </w:rPr>
        <w:t>AXS-07 (MoSEIC™ meloxicam/rizatriptan) is Axsome’s novel, oral, investigational medicine with distinct dual mechanisms of action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for the acute treatment of migraine.</w:t>
      </w:r>
    </w:p>
    <w:p>
      <w:pPr>
        <w:spacing w:after="0" w:line="166" w:lineRule="exact"/>
        <w:rPr>
          <w:sz w:val="20"/>
          <w:szCs w:val="20"/>
          <w:color w:val="auto"/>
        </w:rPr>
      </w:pPr>
    </w:p>
    <w:p>
      <w:pPr>
        <w:ind w:left="340" w:right="160" w:hanging="332"/>
        <w:spacing w:after="0" w:line="264"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date, more than 80% of the targeted number of patients have been randomized into the MOMENTUM Phase 3 trial of AXS-07 in the acute treatment of migraine. MOMENTUM is being conducted pursuant to an FDA Special Protocol Assessment (SPA). Axsome remains on track to report topline results from the MOMENTUM trial in the fourth quarter of 2019.</w:t>
      </w:r>
    </w:p>
    <w:p>
      <w:pPr>
        <w:spacing w:after="0" w:line="181"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NDA filing for AXS-07 in the acute treatment of migraine is targeted for the second half of 2020.</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AXS-12: </w:t>
      </w:r>
      <w:r>
        <w:rPr>
          <w:rFonts w:ascii="Arial" w:cs="Arial" w:eastAsia="Arial" w:hAnsi="Arial"/>
          <w:sz w:val="18"/>
          <w:szCs w:val="18"/>
          <w:color w:val="auto"/>
        </w:rPr>
        <w:t>AXS-12 (reboxetine) is Axsome’s novel, oral, potent and highly selective norepinephrine reuptake inhibitor being developed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AXS-12 has been granted Orphan Drug Designation by the FDA for the treatment of narcolepsy.</w:t>
      </w:r>
    </w:p>
    <w:p>
      <w:pPr>
        <w:spacing w:after="0" w:line="166" w:lineRule="exact"/>
        <w:rPr>
          <w:sz w:val="20"/>
          <w:szCs w:val="20"/>
          <w:color w:val="auto"/>
        </w:rPr>
      </w:pPr>
    </w:p>
    <w:p>
      <w:pPr>
        <w:ind w:left="340" w:right="14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date, 70% of the targeted number of patients have been randomized into the CONCERT Phase 2 trial of AXS-12 in patients with narcolepsy. Axsome remains on track to report topline results from the CONCERT trial in the fourth quarter of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ind w:left="340" w:right="10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Axsome believes that its current cash will be sufficient to fund the Company’s anticipated operations, based on its current operating plans, into the fourth quarter of 2021, well beyond the readout of all of the above ongoing clinical trials.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previously disclosed, Axsome currently does not anticipate future equity financings prior to the readout from its Phase 3 trials.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live webcast and archive of the event can be viewed on the “Webcasts &amp; Presentations” page of the “Investors” section of the Company’s website at www.axsome.com.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36 issued U.S. and international patents which provide protection out to 2034. AXS-05 is not approved by the FDA.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w:t>
      </w:r>
      <w:r>
        <w:rPr>
          <w:rFonts w:ascii="Arial" w:cs="Arial" w:eastAsia="Arial" w:hAnsi="Arial"/>
          <w:sz w:val="11"/>
          <w:szCs w:val="11"/>
          <w:color w:val="auto"/>
        </w:rPr>
        <w:t>1B/D</w:t>
      </w:r>
      <w:r>
        <w:rPr>
          <w:rFonts w:ascii="Arial" w:cs="Arial" w:eastAsia="Arial" w:hAnsi="Arial"/>
          <w:sz w:val="18"/>
          <w:szCs w:val="18"/>
          <w:color w:val="auto"/>
        </w:rPr>
        <w:t xml:space="preserve"> agonist. AXS-07 is designed to provide rapid, enhanced and consistent relief of migraine, with reduced symptom recurrence. AXS-07 is not approved by the FDA.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AXS-12 (reboxetine) is a novel, oral, investigational medicine in development for the treatment of the symptoms of narcolepsy. AXS-12 is a highly selective and potent norepinephrine reuptake inhibitor. AXS-12 is an investigational drug product not approved by the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2019-12-28T05:59:35Z</dcterms:created>
  <dcterms:modified xsi:type="dcterms:W3CDTF">2019-12-28T05:59:35Z</dcterms:modified>
</cp:coreProperties>
</file>