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55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5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Saad Mark 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22ND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137.75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1,494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Represents 1,494 options elected to be received in lieu of cash compensation earned in 2024. All of such options are immediately exercisable.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Pizzie, Attorney-in-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95913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2025-02-25T19:06:58Z</dcterms:created>
  <dcterms:modified xsi:type="dcterms:W3CDTF">2025-02-25T19:06:58Z</dcterms:modified>
</cp:coreProperties>
</file>