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12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1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JEFFS ROGER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WORLD TRADE CENTER, 29TH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111.91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06/06/2035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3,166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3,166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1,429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1,429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in full on the one-year anniversary of the date of grant, June 6,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 in full on the one-year anniversary of the date of grant, June 6, 2026.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Nick Pizzie,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31615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2025-06-10T18:04:08Z</dcterms:created>
  <dcterms:modified xsi:type="dcterms:W3CDTF">2025-06-10T18:04:08Z</dcterms:modified>
</cp:coreProperties>
</file>