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89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336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224790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206375</wp:posOffset>
            </wp:positionV>
            <wp:extent cx="1822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2450"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224790</wp:posOffset>
            </wp:positionV>
            <wp:extent cx="18224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24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Pursuant to Section 13 or 15(D)</w:t>
      </w:r>
    </w:p>
    <w:p>
      <w:pPr>
        <w:jc w:val="center"/>
        <w:ind w:right="-1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November 9, 2018</w:t>
      </w:r>
    </w:p>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208280</wp:posOffset>
            </wp:positionV>
            <wp:extent cx="18224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24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Axsome Therapeutics, Inc.</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206375</wp:posOffset>
            </wp:positionV>
            <wp:extent cx="18224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2450" cy="8255"/>
                    </a:xfrm>
                    <a:prstGeom prst="rect">
                      <a:avLst/>
                    </a:prstGeom>
                    <a:noFill/>
                  </pic:spPr>
                </pic:pic>
              </a:graphicData>
            </a:graphic>
          </wp:anchor>
        </w:drawing>
      </w:r>
    </w:p>
    <w:p>
      <w:pPr>
        <w:sectPr>
          <w:pgSz w:w="11900" w:h="16838" w:orient="portrait"/>
          <w:cols w:equalWidth="0" w:num="1">
            <w:col w:w="11240"/>
          </w:cols>
          <w:pgMar w:left="240" w:top="539"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4"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001-37635</w:t>
      </w:r>
    </w:p>
    <w:p>
      <w:pPr>
        <w:spacing w:after="0" w:line="24"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(Commission</w:t>
      </w:r>
    </w:p>
    <w:p>
      <w:pPr>
        <w:spacing w:after="0" w:line="30"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45-4241907</w:t>
      </w:r>
    </w:p>
    <w:p>
      <w:pPr>
        <w:spacing w:after="0" w:line="24"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(IRS Employer</w:t>
      </w:r>
    </w:p>
    <w:p>
      <w:pPr>
        <w:spacing w:after="0" w:line="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4520" w:space="720"/>
            <w:col w:w="2980" w:space="720"/>
            <w:col w:w="2300"/>
          </w:cols>
          <w:pgMar w:left="240" w:top="539" w:right="419" w:bottom="1440" w:gutter="0" w:footer="0" w:header="0"/>
          <w:type w:val="continuous"/>
        </w:sectPr>
      </w:pPr>
    </w:p>
    <w:p>
      <w:pPr>
        <w:spacing w:after="0" w:line="3"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25 Broadway, 9th Floor</w:t>
      </w:r>
    </w:p>
    <w:p>
      <w:pPr>
        <w:spacing w:after="0" w:line="24"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New York, New York</w:t>
      </w:r>
    </w:p>
    <w:p>
      <w:pPr>
        <w:spacing w:after="0" w:line="7"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10004</w:t>
      </w:r>
    </w:p>
    <w:p>
      <w:pPr>
        <w:spacing w:after="0" w:line="24"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20" w:space="720"/>
            <w:col w:w="3000"/>
          </w:cols>
          <w:pgMar w:left="240" w:top="539" w:right="419" w:bottom="1440" w:gutter="0" w:footer="0" w:header="0"/>
          <w:type w:val="continuous"/>
        </w:sectPr>
      </w:pPr>
    </w:p>
    <w:p>
      <w:pPr>
        <w:spacing w:after="0" w:line="2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216535</wp:posOffset>
            </wp:positionV>
            <wp:extent cx="1822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24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500"/>
        <w:spacing w:after="0" w:line="270"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5" w:lineRule="exact"/>
        <w:rPr>
          <w:sz w:val="24"/>
          <w:szCs w:val="24"/>
          <w:color w:val="auto"/>
        </w:rPr>
      </w:pPr>
    </w:p>
    <w:p>
      <w:pPr>
        <w:ind w:left="620" w:hanging="613"/>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0" w:lineRule="exact"/>
        <w:rPr>
          <w:rFonts w:ascii="Arial" w:cs="Arial" w:eastAsia="Arial" w:hAnsi="Arial"/>
          <w:sz w:val="18"/>
          <w:szCs w:val="18"/>
          <w:color w:val="auto"/>
        </w:rPr>
      </w:pPr>
    </w:p>
    <w:p>
      <w:pPr>
        <w:ind w:left="620" w:hanging="613"/>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0" w:lineRule="exact"/>
        <w:rPr>
          <w:rFonts w:ascii="Arial" w:cs="Arial" w:eastAsia="Arial" w:hAnsi="Arial"/>
          <w:sz w:val="18"/>
          <w:szCs w:val="18"/>
          <w:color w:val="auto"/>
        </w:rPr>
      </w:pPr>
    </w:p>
    <w:p>
      <w:pPr>
        <w:ind w:left="620" w:hanging="613"/>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0" w:lineRule="exact"/>
        <w:rPr>
          <w:rFonts w:ascii="Arial" w:cs="Arial" w:eastAsia="Arial" w:hAnsi="Arial"/>
          <w:sz w:val="18"/>
          <w:szCs w:val="18"/>
          <w:color w:val="auto"/>
        </w:rPr>
      </w:pPr>
    </w:p>
    <w:p>
      <w:pPr>
        <w:ind w:left="620" w:hanging="613"/>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0" w:lineRule="exact"/>
        <w:rPr>
          <w:sz w:val="24"/>
          <w:szCs w:val="24"/>
          <w:color w:val="auto"/>
        </w:rPr>
      </w:pPr>
    </w:p>
    <w:p>
      <w:pPr>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0" w:lineRule="exact"/>
        <w:rPr>
          <w:sz w:val="24"/>
          <w:szCs w:val="24"/>
          <w:color w:val="auto"/>
        </w:rPr>
      </w:pPr>
    </w:p>
    <w:p>
      <w:pPr>
        <w:ind w:right="100"/>
        <w:spacing w:after="0" w:line="27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247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162560</wp:posOffset>
            </wp:positionV>
            <wp:extent cx="7247890"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398145</wp:posOffset>
            </wp:positionV>
            <wp:extent cx="726948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240"/>
          </w:cols>
          <w:pgMar w:left="240" w:top="539"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4" w:lineRule="exact"/>
        <w:rPr>
          <w:sz w:val="20"/>
          <w:szCs w:val="20"/>
          <w:color w:val="auto"/>
        </w:rPr>
      </w:pPr>
    </w:p>
    <w:p>
      <w:pPr>
        <w:ind w:firstLine="641"/>
        <w:spacing w:after="0" w:line="270" w:lineRule="auto"/>
        <w:rPr>
          <w:sz w:val="20"/>
          <w:szCs w:val="20"/>
          <w:color w:val="auto"/>
        </w:rPr>
      </w:pPr>
      <w:r>
        <w:rPr>
          <w:rFonts w:ascii="Arial" w:cs="Arial" w:eastAsia="Arial" w:hAnsi="Arial"/>
          <w:sz w:val="18"/>
          <w:szCs w:val="18"/>
          <w:color w:val="auto"/>
        </w:rPr>
        <w:t>On November 9, 2018, Axsome Therapeutics, Inc. updated its presentation slide deck. Attached as Exhibit 99.1 to this Current Report on Form 8-K is a copy of the presentation slide deck.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1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300" w:type="dxa"/>
            <w:vAlign w:val="bottom"/>
            <w:vMerge w:val="restart"/>
          </w:tcPr>
          <w:p>
            <w:pPr>
              <w:ind w:left="260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4"/>
        </w:trPr>
        <w:tc>
          <w:tcPr>
            <w:tcW w:w="31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-8890</wp:posOffset>
            </wp:positionV>
            <wp:extent cx="69513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1345" cy="8255"/>
                    </a:xfrm>
                    <a:prstGeom prst="rect">
                      <a:avLst/>
                    </a:prstGeom>
                    <a:noFill/>
                  </pic:spPr>
                </pic:pic>
              </a:graphicData>
            </a:graphic>
          </wp:anchor>
        </w:drawing>
      </w:r>
    </w:p>
    <w:p>
      <w:pPr>
        <w:ind w:left="600"/>
        <w:spacing w:after="0"/>
        <w:tabs>
          <w:tab w:leader="none" w:pos="1440" w:val="left"/>
        </w:tabs>
        <w:rPr>
          <w:rFonts w:ascii="Arial" w:cs="Arial" w:eastAsia="Arial" w:hAnsi="Arial"/>
          <w:sz w:val="14"/>
          <w:szCs w:val="14"/>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4"/>
            <w:szCs w:val="14"/>
            <w:u w:val="single" w:color="auto"/>
            <w:color w:val="0000EE"/>
          </w:rPr>
          <w:t>Corporate Presentation.</w:t>
        </w:r>
      </w:hyperlink>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948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20"/>
          </w:cols>
          <w:pgMar w:left="240" w:top="335"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660" w:firstLine="641"/>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1"/>
        </w:trPr>
        <w:tc>
          <w:tcPr>
            <w:tcW w:w="3760" w:type="dxa"/>
            <w:vAlign w:val="bottom"/>
          </w:tcPr>
          <w:p>
            <w:pPr>
              <w:spacing w:after="0"/>
              <w:rPr>
                <w:sz w:val="20"/>
                <w:szCs w:val="20"/>
                <w:color w:val="auto"/>
              </w:rPr>
            </w:pPr>
            <w:r>
              <w:rPr>
                <w:rFonts w:ascii="Arial" w:cs="Arial" w:eastAsia="Arial" w:hAnsi="Arial"/>
                <w:sz w:val="18"/>
                <w:szCs w:val="18"/>
                <w:color w:val="auto"/>
              </w:rPr>
              <w:t>Dated: November 9, 2018</w:t>
            </w:r>
          </w:p>
        </w:tc>
        <w:tc>
          <w:tcPr>
            <w:tcW w:w="2720" w:type="dxa"/>
            <w:vAlign w:val="bottom"/>
          </w:tcPr>
          <w:p>
            <w:pPr>
              <w:ind w:left="19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4"/>
        </w:trPr>
        <w:tc>
          <w:tcPr>
            <w:tcW w:w="3760" w:type="dxa"/>
            <w:vAlign w:val="bottom"/>
          </w:tcPr>
          <w:p>
            <w:pPr>
              <w:spacing w:after="0"/>
              <w:rPr>
                <w:sz w:val="16"/>
                <w:szCs w:val="16"/>
                <w:color w:val="auto"/>
              </w:rPr>
            </w:pPr>
          </w:p>
        </w:tc>
        <w:tc>
          <w:tcPr>
            <w:tcW w:w="2720" w:type="dxa"/>
            <w:vAlign w:val="bottom"/>
          </w:tcPr>
          <w:p>
            <w:pPr>
              <w:ind w:left="1960"/>
              <w:spacing w:after="0" w:line="194"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4"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27"/>
        </w:trPr>
        <w:tc>
          <w:tcPr>
            <w:tcW w:w="3760" w:type="dxa"/>
            <w:vAlign w:val="bottom"/>
          </w:tcPr>
          <w:p>
            <w:pPr>
              <w:spacing w:after="0"/>
              <w:rPr>
                <w:sz w:val="19"/>
                <w:szCs w:val="19"/>
                <w:color w:val="auto"/>
              </w:rPr>
            </w:pPr>
          </w:p>
        </w:tc>
        <w:tc>
          <w:tcPr>
            <w:tcW w:w="2720" w:type="dxa"/>
            <w:vAlign w:val="bottom"/>
          </w:tcPr>
          <w:p>
            <w:pPr>
              <w:ind w:left="196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9"/>
                <w:szCs w:val="19"/>
                <w:color w:val="auto"/>
              </w:rPr>
            </w:pPr>
          </w:p>
        </w:tc>
      </w:tr>
      <w:tr>
        <w:trPr>
          <w:trHeight w:val="427"/>
        </w:trPr>
        <w:tc>
          <w:tcPr>
            <w:tcW w:w="3760" w:type="dxa"/>
            <w:vAlign w:val="bottom"/>
          </w:tcPr>
          <w:p>
            <w:pPr>
              <w:spacing w:after="0"/>
              <w:rPr>
                <w:sz w:val="24"/>
                <w:szCs w:val="24"/>
                <w:color w:val="auto"/>
              </w:rPr>
            </w:pPr>
          </w:p>
        </w:tc>
        <w:tc>
          <w:tcPr>
            <w:tcW w:w="2720" w:type="dxa"/>
            <w:vAlign w:val="bottom"/>
          </w:tcPr>
          <w:p>
            <w:pPr>
              <w:ind w:left="190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5" w:right="199" w:bottom="1440" w:gutter="0" w:footer="0" w:header="0"/>
        </w:sectPr>
      </w:pPr>
    </w:p>
    <w:bookmarkStart w:id="3" w:name="page4"/>
    <w:bookmarkEnd w:id="3"/>
    <w:p>
      <w:pPr>
        <w:ind w:left="93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38735</wp:posOffset>
            </wp:positionV>
            <wp:extent cx="7282180" cy="5382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56780" cy="5382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567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47890" cy="5382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97155</wp:posOffset>
            </wp:positionV>
            <wp:extent cx="7171690" cy="5382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7169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47890" cy="5382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165100</wp:posOffset>
            </wp:positionH>
            <wp:positionV relativeFrom="page">
              <wp:posOffset>97155</wp:posOffset>
            </wp:positionV>
            <wp:extent cx="7239635" cy="5382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39635"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310755" cy="5382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310755"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97155</wp:posOffset>
            </wp:positionV>
            <wp:extent cx="7282180" cy="5382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82180" cy="5382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165100</wp:posOffset>
            </wp:positionH>
            <wp:positionV relativeFrom="page">
              <wp:posOffset>97155</wp:posOffset>
            </wp:positionV>
            <wp:extent cx="7239635" cy="5382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239635" cy="5382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2019-12-28T17:35:32Z</dcterms:created>
  <dcterms:modified xsi:type="dcterms:W3CDTF">2019-12-28T17:35:32Z</dcterms:modified>
</cp:coreProperties>
</file>